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11EE7B72" w:rsidR="004C6DFF" w:rsidRDefault="00000000" w:rsidP="00942343">
      <w:pPr>
        <w:pStyle w:val="Heading1"/>
        <w:jc w:val="center"/>
      </w:pPr>
      <w:bookmarkStart w:id="0" w:name="OLE_LINK1"/>
      <w:bookmarkStart w:id="1" w:name="OLE_LINK2"/>
      <w:r>
        <w:t xml:space="preserve">Kit média </w:t>
      </w:r>
      <w:r w:rsidR="001E3FF3">
        <w:t xml:space="preserve">de la </w:t>
      </w:r>
      <w:r>
        <w:t xml:space="preserve">« </w:t>
      </w:r>
      <w:proofErr w:type="spellStart"/>
      <w:r w:rsidR="001E3FF3">
        <w:t>R</w:t>
      </w:r>
      <w:r w:rsidR="001F3E33">
        <w:t>E</w:t>
      </w:r>
      <w:r w:rsidR="001E3FF3">
        <w:t>traite</w:t>
      </w:r>
      <w:proofErr w:type="spellEnd"/>
      <w:r w:rsidR="001E3FF3">
        <w:t xml:space="preserve"> à la </w:t>
      </w:r>
      <w:proofErr w:type="spellStart"/>
      <w:r w:rsidR="001E3FF3">
        <w:t>PROtraite</w:t>
      </w:r>
      <w:proofErr w:type="spellEnd"/>
      <w:r>
        <w:t xml:space="preserve"> »</w:t>
      </w:r>
    </w:p>
    <w:p w14:paraId="00000002" w14:textId="6466AD2D" w:rsidR="004C6DFF" w:rsidRDefault="00000000" w:rsidP="00942343">
      <w:pPr>
        <w:jc w:val="both"/>
        <w:rPr>
          <w:b/>
        </w:rPr>
      </w:pPr>
      <w:r>
        <w:rPr>
          <w:b/>
        </w:rPr>
        <w:t xml:space="preserve">Nous vous invitons à utiliser les ressources graphiques et textuelles fournies dans ce kit média pour nous aider à promouvoir </w:t>
      </w:r>
      <w:r w:rsidR="00D95571">
        <w:rPr>
          <w:b/>
        </w:rPr>
        <w:t>le projet de la</w:t>
      </w:r>
      <w:proofErr w:type="gramStart"/>
      <w:r>
        <w:rPr>
          <w:b/>
        </w:rPr>
        <w:t xml:space="preserve"> «</w:t>
      </w:r>
      <w:proofErr w:type="spellStart"/>
      <w:r w:rsidR="00D95571">
        <w:rPr>
          <w:b/>
        </w:rPr>
        <w:t>R</w:t>
      </w:r>
      <w:r w:rsidR="001F3E33">
        <w:rPr>
          <w:b/>
        </w:rPr>
        <w:t>E</w:t>
      </w:r>
      <w:r w:rsidR="00D95571">
        <w:rPr>
          <w:b/>
        </w:rPr>
        <w:t>traite</w:t>
      </w:r>
      <w:proofErr w:type="spellEnd"/>
      <w:proofErr w:type="gramEnd"/>
      <w:r w:rsidR="00D95571">
        <w:rPr>
          <w:b/>
        </w:rPr>
        <w:t xml:space="preserve"> à la </w:t>
      </w:r>
      <w:proofErr w:type="spellStart"/>
      <w:r w:rsidR="00D95571">
        <w:rPr>
          <w:b/>
        </w:rPr>
        <w:t>PROtraite</w:t>
      </w:r>
      <w:proofErr w:type="spellEnd"/>
      <w:r>
        <w:rPr>
          <w:b/>
        </w:rPr>
        <w:t xml:space="preserve"> » </w:t>
      </w:r>
      <w:r w:rsidR="00D95571">
        <w:rPr>
          <w:b/>
        </w:rPr>
        <w:t>du volet 3 du Réseau Résilience Aîné.es Montréal (RRAM).</w:t>
      </w:r>
    </w:p>
    <w:p w14:paraId="00000004" w14:textId="5DD3E2EB" w:rsidR="004C6DFF" w:rsidRDefault="00000000">
      <w:pPr>
        <w:rPr>
          <w:b/>
        </w:rPr>
      </w:pPr>
      <w:r>
        <w:rPr>
          <w:b/>
        </w:rPr>
        <w:t xml:space="preserve">Merci de contribuer au rayonnement </w:t>
      </w:r>
      <w:r w:rsidR="001E3FF3">
        <w:rPr>
          <w:b/>
        </w:rPr>
        <w:t>des feuillets</w:t>
      </w:r>
      <w:r>
        <w:rPr>
          <w:b/>
        </w:rPr>
        <w:t xml:space="preserve"> !</w:t>
      </w:r>
    </w:p>
    <w:bookmarkEnd w:id="0"/>
    <w:bookmarkEnd w:id="1"/>
    <w:p w14:paraId="00000005" w14:textId="7D540224" w:rsidR="004C6DFF" w:rsidRDefault="00000000">
      <w:pPr>
        <w:rPr>
          <w:b/>
        </w:rPr>
      </w:pPr>
      <w:r>
        <w:rPr>
          <w:b/>
        </w:rPr>
        <w:t xml:space="preserve">L’équipe du </w:t>
      </w:r>
      <w:r w:rsidR="00D95571">
        <w:rPr>
          <w:b/>
        </w:rPr>
        <w:t>RRAM</w:t>
      </w:r>
    </w:p>
    <w:p w14:paraId="00000006" w14:textId="77777777" w:rsidR="004C6DFF" w:rsidRDefault="00000000">
      <w:pPr>
        <w:pStyle w:val="Heading2"/>
      </w:pPr>
      <w:r>
        <w:t>Images fournies</w:t>
      </w:r>
    </w:p>
    <w:p w14:paraId="00000007" w14:textId="64DAC063" w:rsidR="004C6DFF" w:rsidRPr="00942343" w:rsidRDefault="00000000" w:rsidP="00CD5B27">
      <w:pPr>
        <w:numPr>
          <w:ilvl w:val="0"/>
          <w:numId w:val="2"/>
        </w:numPr>
        <w:pBdr>
          <w:top w:val="nil"/>
          <w:left w:val="nil"/>
          <w:bottom w:val="nil"/>
          <w:right w:val="nil"/>
          <w:between w:val="nil"/>
        </w:pBdr>
        <w:spacing w:after="0" w:line="240" w:lineRule="auto"/>
        <w:ind w:left="714" w:hanging="357"/>
      </w:pPr>
      <w:r w:rsidRPr="00942343">
        <w:rPr>
          <w:color w:val="000000"/>
        </w:rPr>
        <w:t>Affiche</w:t>
      </w:r>
      <w:r w:rsidR="001F3E33" w:rsidRPr="00942343">
        <w:rPr>
          <w:color w:val="000000"/>
        </w:rPr>
        <w:t>s</w:t>
      </w:r>
      <w:r w:rsidRPr="00942343">
        <w:rPr>
          <w:color w:val="000000"/>
        </w:rPr>
        <w:t xml:space="preserve"> 8,5 x11 </w:t>
      </w:r>
      <w:r w:rsidR="001F3E33" w:rsidRPr="00942343">
        <w:rPr>
          <w:color w:val="000000"/>
        </w:rPr>
        <w:t xml:space="preserve">et 11 x 17 </w:t>
      </w:r>
      <w:r w:rsidRPr="00942343">
        <w:rPr>
          <w:color w:val="000000"/>
        </w:rPr>
        <w:t xml:space="preserve">à imprimer et à afficher dans vos organisations </w:t>
      </w:r>
      <w:r w:rsidR="001F3E33" w:rsidRPr="00942343">
        <w:rPr>
          <w:color w:val="000000"/>
        </w:rPr>
        <w:t>(</w:t>
      </w:r>
      <w:r w:rsidR="00CB48EA" w:rsidRPr="00CD5B27">
        <w:rPr>
          <w:i/>
          <w:iCs/>
          <w:color w:val="000000"/>
          <w:sz w:val="22"/>
          <w:szCs w:val="22"/>
        </w:rPr>
        <w:t xml:space="preserve">L’affiche est personnalisable avec Acrobat ou </w:t>
      </w:r>
      <w:proofErr w:type="spellStart"/>
      <w:r w:rsidR="00CB48EA" w:rsidRPr="00CD5B27">
        <w:rPr>
          <w:i/>
          <w:iCs/>
          <w:color w:val="000000"/>
          <w:sz w:val="22"/>
          <w:szCs w:val="22"/>
        </w:rPr>
        <w:t>Canva</w:t>
      </w:r>
      <w:proofErr w:type="spellEnd"/>
      <w:r w:rsidR="00CB48EA" w:rsidRPr="00CD5B27">
        <w:rPr>
          <w:i/>
          <w:iCs/>
          <w:color w:val="000000"/>
          <w:sz w:val="22"/>
          <w:szCs w:val="22"/>
        </w:rPr>
        <w:t xml:space="preserve"> et vous pouvez partager votre offre de service en la joignant aux feuillet</w:t>
      </w:r>
      <w:r w:rsidR="00CB48EA" w:rsidRPr="00942343">
        <w:rPr>
          <w:color w:val="000000"/>
        </w:rPr>
        <w:t>s)</w:t>
      </w:r>
    </w:p>
    <w:p w14:paraId="00000008" w14:textId="5C60932B" w:rsidR="004C6DFF" w:rsidRPr="00942343" w:rsidRDefault="00F83F43" w:rsidP="00942343">
      <w:pPr>
        <w:numPr>
          <w:ilvl w:val="0"/>
          <w:numId w:val="2"/>
        </w:numPr>
        <w:pBdr>
          <w:top w:val="nil"/>
          <w:left w:val="nil"/>
          <w:bottom w:val="nil"/>
          <w:right w:val="nil"/>
          <w:between w:val="nil"/>
        </w:pBdr>
        <w:spacing w:after="0" w:line="240" w:lineRule="auto"/>
        <w:ind w:left="714" w:hanging="357"/>
      </w:pPr>
      <w:r>
        <w:rPr>
          <w:color w:val="000000"/>
        </w:rPr>
        <w:t xml:space="preserve">Bannière </w:t>
      </w:r>
      <w:r w:rsidRPr="00942343">
        <w:rPr>
          <w:color w:val="000000"/>
        </w:rPr>
        <w:t xml:space="preserve">1080 x 1080 </w:t>
      </w:r>
      <w:r w:rsidRPr="00F83F43">
        <w:rPr>
          <w:b/>
          <w:bCs/>
          <w:color w:val="000000"/>
        </w:rPr>
        <w:t>pour votre page Facebook</w:t>
      </w:r>
    </w:p>
    <w:p w14:paraId="00000009" w14:textId="77777777" w:rsidR="004C6DFF" w:rsidRPr="00942343" w:rsidRDefault="00000000" w:rsidP="00942343">
      <w:pPr>
        <w:numPr>
          <w:ilvl w:val="0"/>
          <w:numId w:val="2"/>
        </w:numPr>
        <w:pBdr>
          <w:top w:val="nil"/>
          <w:left w:val="nil"/>
          <w:bottom w:val="nil"/>
          <w:right w:val="nil"/>
          <w:between w:val="nil"/>
        </w:pBdr>
        <w:spacing w:after="0" w:line="240" w:lineRule="auto"/>
        <w:ind w:left="714" w:hanging="357"/>
      </w:pPr>
      <w:r w:rsidRPr="00942343">
        <w:rPr>
          <w:color w:val="000000"/>
        </w:rPr>
        <w:t xml:space="preserve">Bannière 800 x 150 </w:t>
      </w:r>
      <w:r w:rsidRPr="00F83F43">
        <w:rPr>
          <w:b/>
          <w:bCs/>
          <w:color w:val="000000"/>
        </w:rPr>
        <w:t>pour un envoi courriel</w:t>
      </w:r>
    </w:p>
    <w:p w14:paraId="0000000B" w14:textId="34972818" w:rsidR="004C6DFF" w:rsidRPr="00F83F43" w:rsidRDefault="00000000" w:rsidP="00942343">
      <w:pPr>
        <w:numPr>
          <w:ilvl w:val="0"/>
          <w:numId w:val="2"/>
        </w:numPr>
        <w:pBdr>
          <w:top w:val="nil"/>
          <w:left w:val="nil"/>
          <w:bottom w:val="nil"/>
          <w:right w:val="nil"/>
          <w:between w:val="nil"/>
        </w:pBdr>
        <w:spacing w:after="0" w:line="240" w:lineRule="auto"/>
        <w:ind w:left="714" w:hanging="357"/>
        <w:rPr>
          <w:b/>
          <w:bCs/>
        </w:rPr>
      </w:pPr>
      <w:r w:rsidRPr="00942343">
        <w:rPr>
          <w:color w:val="000000"/>
        </w:rPr>
        <w:t xml:space="preserve">Bannière 1200 x 630 </w:t>
      </w:r>
      <w:r w:rsidRPr="00F83F43">
        <w:rPr>
          <w:b/>
          <w:bCs/>
          <w:color w:val="000000"/>
        </w:rPr>
        <w:t>pour votre site web, votre infolettre ou vos réseaux sociaux</w:t>
      </w:r>
    </w:p>
    <w:p w14:paraId="58B6C6A1" w14:textId="472AE2F0" w:rsidR="00F83F43" w:rsidRDefault="00D95571" w:rsidP="00F83F43">
      <w:pPr>
        <w:numPr>
          <w:ilvl w:val="0"/>
          <w:numId w:val="2"/>
        </w:numPr>
        <w:pBdr>
          <w:top w:val="nil"/>
          <w:left w:val="nil"/>
          <w:bottom w:val="nil"/>
          <w:right w:val="nil"/>
          <w:between w:val="nil"/>
        </w:pBdr>
        <w:spacing w:after="0" w:line="240" w:lineRule="auto"/>
        <w:ind w:left="714" w:hanging="357"/>
      </w:pPr>
      <w:r w:rsidRPr="00942343">
        <w:rPr>
          <w:color w:val="000000"/>
        </w:rPr>
        <w:t>Carrousel pour babillard électronique format</w:t>
      </w:r>
      <w:r w:rsidR="001F3E33" w:rsidRPr="00942343">
        <w:rPr>
          <w:color w:val="000000"/>
        </w:rPr>
        <w:t>s</w:t>
      </w:r>
      <w:r w:rsidRPr="00942343">
        <w:rPr>
          <w:color w:val="000000"/>
        </w:rPr>
        <w:t xml:space="preserve"> PDF et JPG</w:t>
      </w:r>
    </w:p>
    <w:p w14:paraId="60FADCD6" w14:textId="77777777" w:rsidR="00F83F43" w:rsidRDefault="00F83F43" w:rsidP="00F83F43">
      <w:pPr>
        <w:pBdr>
          <w:top w:val="nil"/>
          <w:left w:val="nil"/>
          <w:bottom w:val="nil"/>
          <w:right w:val="nil"/>
          <w:between w:val="nil"/>
        </w:pBdr>
        <w:spacing w:after="0" w:line="240" w:lineRule="auto"/>
      </w:pPr>
    </w:p>
    <w:p w14:paraId="0000000D" w14:textId="77777777" w:rsidR="004C6DFF" w:rsidRDefault="00000000">
      <w:pPr>
        <w:pStyle w:val="Heading2"/>
      </w:pPr>
      <w:r>
        <w:t>Gabarits de texte</w:t>
      </w:r>
    </w:p>
    <w:p w14:paraId="0000000E" w14:textId="1B4D7C6A" w:rsidR="004C6DFF" w:rsidRDefault="00D95571">
      <w:pPr>
        <w:pStyle w:val="Heading3"/>
      </w:pPr>
      <w:r>
        <w:t>Infolettre - Texte 1</w:t>
      </w:r>
    </w:p>
    <w:p w14:paraId="25AE959D" w14:textId="77777777" w:rsidR="00C84C86" w:rsidRPr="00C84C86" w:rsidRDefault="00C84C86" w:rsidP="00C84C86">
      <w:pPr>
        <w:spacing w:before="100" w:beforeAutospacing="1" w:after="100" w:afterAutospacing="1" w:line="240" w:lineRule="auto"/>
        <w:rPr>
          <w:rFonts w:asciiTheme="minorHAnsi" w:eastAsia="Times New Roman" w:hAnsiTheme="minorHAnsi" w:cs="Times New Roman"/>
          <w:color w:val="000000"/>
          <w:sz w:val="23"/>
          <w:lang w:eastAsia="fr-CA"/>
        </w:rPr>
      </w:pPr>
      <w:r w:rsidRPr="00C84C86">
        <w:rPr>
          <w:rFonts w:asciiTheme="minorHAnsi" w:eastAsia="Times New Roman" w:hAnsiTheme="minorHAnsi" w:cs="Times New Roman"/>
          <w:color w:val="000000"/>
          <w:sz w:val="23"/>
          <w:lang w:eastAsia="fr-CA"/>
        </w:rPr>
        <w:t xml:space="preserve">Chaque année à Montréal, des milliers de personnes </w:t>
      </w:r>
      <w:proofErr w:type="gramStart"/>
      <w:r w:rsidRPr="00C84C86">
        <w:rPr>
          <w:rFonts w:asciiTheme="minorHAnsi" w:eastAsia="Times New Roman" w:hAnsiTheme="minorHAnsi" w:cs="Times New Roman"/>
          <w:color w:val="000000"/>
          <w:sz w:val="23"/>
          <w:lang w:eastAsia="fr-CA"/>
        </w:rPr>
        <w:t>prennent</w:t>
      </w:r>
      <w:proofErr w:type="gramEnd"/>
      <w:r w:rsidRPr="00C84C86">
        <w:rPr>
          <w:rFonts w:asciiTheme="minorHAnsi" w:eastAsia="Times New Roman" w:hAnsiTheme="minorHAnsi" w:cs="Times New Roman"/>
          <w:color w:val="000000"/>
          <w:sz w:val="23"/>
          <w:lang w:eastAsia="fr-CA"/>
        </w:rPr>
        <w:t xml:space="preserve"> leur retraite. Pour mieux accompagner et informer les futurs et nouveaux retraités, le Réseau Résilience Aîné.es Montréal (RRAM) propose une trousse d’outils gratuite. Cette initiative vise à renforcer la résilience, prévenir l’isolement social et favoriser une transition réussie vers une retraite active et épanouie.</w:t>
      </w:r>
    </w:p>
    <w:p w14:paraId="35AE7B5B" w14:textId="77777777" w:rsidR="00C84C86" w:rsidRPr="00C84C86" w:rsidRDefault="00C84C86" w:rsidP="00C84C86">
      <w:pPr>
        <w:spacing w:before="100" w:beforeAutospacing="1" w:after="100" w:afterAutospacing="1" w:line="240" w:lineRule="auto"/>
        <w:rPr>
          <w:rFonts w:asciiTheme="minorHAnsi" w:eastAsia="Times New Roman" w:hAnsiTheme="minorHAnsi" w:cs="Times New Roman"/>
          <w:color w:val="000000"/>
          <w:sz w:val="23"/>
          <w:lang w:eastAsia="fr-CA"/>
        </w:rPr>
      </w:pPr>
      <w:r w:rsidRPr="00C84C86">
        <w:rPr>
          <w:rFonts w:asciiTheme="minorHAnsi" w:eastAsia="Times New Roman" w:hAnsiTheme="minorHAnsi" w:cs="Times New Roman"/>
          <w:color w:val="000000"/>
          <w:sz w:val="23"/>
          <w:lang w:eastAsia="fr-CA"/>
        </w:rPr>
        <w:t>Intitulée </w:t>
      </w:r>
      <w:r w:rsidRPr="00C84C86">
        <w:rPr>
          <w:rFonts w:asciiTheme="minorHAnsi" w:eastAsia="Times New Roman" w:hAnsiTheme="minorHAnsi" w:cs="Times New Roman"/>
          <w:bCs/>
          <w:color w:val="000000"/>
          <w:sz w:val="23"/>
          <w:lang w:eastAsia="fr-CA"/>
        </w:rPr>
        <w:t xml:space="preserve">« De la </w:t>
      </w:r>
      <w:proofErr w:type="spellStart"/>
      <w:r w:rsidRPr="00C84C86">
        <w:rPr>
          <w:rFonts w:asciiTheme="minorHAnsi" w:eastAsia="Times New Roman" w:hAnsiTheme="minorHAnsi" w:cs="Times New Roman"/>
          <w:bCs/>
          <w:color w:val="000000"/>
          <w:sz w:val="23"/>
          <w:lang w:eastAsia="fr-CA"/>
        </w:rPr>
        <w:t>REtraite</w:t>
      </w:r>
      <w:proofErr w:type="spellEnd"/>
      <w:r w:rsidRPr="00C84C86">
        <w:rPr>
          <w:rFonts w:asciiTheme="minorHAnsi" w:eastAsia="Times New Roman" w:hAnsiTheme="minorHAnsi" w:cs="Times New Roman"/>
          <w:bCs/>
          <w:color w:val="000000"/>
          <w:sz w:val="23"/>
          <w:lang w:eastAsia="fr-CA"/>
        </w:rPr>
        <w:t xml:space="preserve"> à la </w:t>
      </w:r>
      <w:proofErr w:type="spellStart"/>
      <w:r w:rsidRPr="00C84C86">
        <w:rPr>
          <w:rFonts w:asciiTheme="minorHAnsi" w:eastAsia="Times New Roman" w:hAnsiTheme="minorHAnsi" w:cs="Times New Roman"/>
          <w:bCs/>
          <w:color w:val="000000"/>
          <w:sz w:val="23"/>
          <w:lang w:eastAsia="fr-CA"/>
        </w:rPr>
        <w:t>PROtraite</w:t>
      </w:r>
      <w:proofErr w:type="spellEnd"/>
      <w:r w:rsidRPr="00C84C86">
        <w:rPr>
          <w:rFonts w:asciiTheme="minorHAnsi" w:eastAsia="Times New Roman" w:hAnsiTheme="minorHAnsi" w:cs="Times New Roman"/>
          <w:bCs/>
          <w:color w:val="000000"/>
          <w:sz w:val="23"/>
          <w:lang w:eastAsia="fr-CA"/>
        </w:rPr>
        <w:t xml:space="preserve"> »</w:t>
      </w:r>
      <w:r w:rsidRPr="00C84C86">
        <w:rPr>
          <w:rFonts w:asciiTheme="minorHAnsi" w:eastAsia="Times New Roman" w:hAnsiTheme="minorHAnsi" w:cs="Times New Roman"/>
          <w:color w:val="000000"/>
          <w:sz w:val="23"/>
          <w:lang w:eastAsia="fr-CA"/>
        </w:rPr>
        <w:t>, cette trousse comprend :</w:t>
      </w:r>
    </w:p>
    <w:p w14:paraId="01BF2B4D" w14:textId="77777777" w:rsidR="00C84C86" w:rsidRPr="00C84C86" w:rsidRDefault="00C84C86" w:rsidP="00C84C86">
      <w:pPr>
        <w:numPr>
          <w:ilvl w:val="0"/>
          <w:numId w:val="3"/>
        </w:numPr>
        <w:spacing w:before="100" w:beforeAutospacing="1" w:after="100" w:afterAutospacing="1" w:line="240" w:lineRule="auto"/>
        <w:rPr>
          <w:rFonts w:asciiTheme="minorHAnsi" w:eastAsia="Times New Roman" w:hAnsiTheme="minorHAnsi" w:cs="Times New Roman"/>
          <w:color w:val="000000"/>
          <w:sz w:val="23"/>
          <w:lang w:eastAsia="fr-CA"/>
        </w:rPr>
      </w:pPr>
      <w:r w:rsidRPr="00C84C86">
        <w:rPr>
          <w:rFonts w:asciiTheme="minorHAnsi" w:eastAsia="Times New Roman" w:hAnsiTheme="minorHAnsi" w:cs="Times New Roman"/>
          <w:color w:val="000000"/>
          <w:sz w:val="23"/>
          <w:lang w:eastAsia="fr-CA"/>
        </w:rPr>
        <w:t>Des feuillets éducatifs sur des thèmes essentiels comme la planification de cette transition de vie, les bienfaits de l’activité physique en groupe, ainsi que l’engagement social et le bénévolat.</w:t>
      </w:r>
    </w:p>
    <w:p w14:paraId="1DECE943" w14:textId="77777777" w:rsidR="00C84C86" w:rsidRPr="00C84C86" w:rsidRDefault="00C84C86" w:rsidP="00C84C86">
      <w:pPr>
        <w:numPr>
          <w:ilvl w:val="0"/>
          <w:numId w:val="3"/>
        </w:numPr>
        <w:spacing w:before="100" w:beforeAutospacing="1" w:after="100" w:afterAutospacing="1" w:line="240" w:lineRule="auto"/>
        <w:rPr>
          <w:rFonts w:asciiTheme="minorHAnsi" w:eastAsia="Times New Roman" w:hAnsiTheme="minorHAnsi" w:cs="Times New Roman"/>
          <w:color w:val="000000"/>
          <w:sz w:val="23"/>
          <w:lang w:eastAsia="fr-CA"/>
        </w:rPr>
      </w:pPr>
      <w:r w:rsidRPr="00C84C86">
        <w:rPr>
          <w:rFonts w:asciiTheme="minorHAnsi" w:eastAsia="Times New Roman" w:hAnsiTheme="minorHAnsi" w:cs="Times New Roman"/>
          <w:color w:val="000000"/>
          <w:sz w:val="23"/>
          <w:lang w:eastAsia="fr-CA"/>
        </w:rPr>
        <w:t>Une affiche téléchargeable en deux formats.</w:t>
      </w:r>
    </w:p>
    <w:p w14:paraId="24BD8357" w14:textId="77777777" w:rsidR="00C84C86" w:rsidRPr="00C84C86" w:rsidRDefault="00C84C86" w:rsidP="00C84C86">
      <w:pPr>
        <w:numPr>
          <w:ilvl w:val="0"/>
          <w:numId w:val="3"/>
        </w:numPr>
        <w:spacing w:before="100" w:beforeAutospacing="1" w:after="100" w:afterAutospacing="1" w:line="240" w:lineRule="auto"/>
        <w:rPr>
          <w:rFonts w:asciiTheme="minorHAnsi" w:eastAsia="Times New Roman" w:hAnsiTheme="minorHAnsi" w:cs="Times New Roman"/>
          <w:color w:val="000000"/>
          <w:sz w:val="23"/>
          <w:lang w:eastAsia="fr-CA"/>
        </w:rPr>
      </w:pPr>
      <w:r w:rsidRPr="00C84C86">
        <w:rPr>
          <w:rFonts w:asciiTheme="minorHAnsi" w:eastAsia="Times New Roman" w:hAnsiTheme="minorHAnsi" w:cs="Times New Roman"/>
          <w:color w:val="000000"/>
          <w:sz w:val="23"/>
          <w:lang w:eastAsia="fr-CA"/>
        </w:rPr>
        <w:t>Un visuel destiné aux babillards électroniques et des bannières Web.</w:t>
      </w:r>
    </w:p>
    <w:p w14:paraId="15645C7A" w14:textId="280CE515" w:rsidR="00C84C86" w:rsidRPr="00C84C86" w:rsidRDefault="00C84C86" w:rsidP="00C84C86">
      <w:pPr>
        <w:spacing w:before="100" w:beforeAutospacing="1" w:after="100" w:afterAutospacing="1" w:line="240" w:lineRule="auto"/>
        <w:rPr>
          <w:rFonts w:asciiTheme="minorHAnsi" w:eastAsia="Times New Roman" w:hAnsiTheme="minorHAnsi" w:cs="Times New Roman"/>
          <w:color w:val="000000"/>
          <w:sz w:val="23"/>
          <w:lang w:eastAsia="fr-CA"/>
        </w:rPr>
      </w:pPr>
      <w:r w:rsidRPr="00C84C86">
        <w:rPr>
          <w:rFonts w:asciiTheme="minorHAnsi" w:eastAsia="Times New Roman" w:hAnsiTheme="minorHAnsi" w:cs="Times New Roman"/>
          <w:color w:val="000000"/>
          <w:sz w:val="23"/>
          <w:lang w:eastAsia="fr-CA"/>
        </w:rPr>
        <w:t xml:space="preserve">Une version anglaise </w:t>
      </w:r>
      <w:r w:rsidR="00515A7D">
        <w:rPr>
          <w:rFonts w:asciiTheme="minorHAnsi" w:eastAsia="Times New Roman" w:hAnsiTheme="minorHAnsi" w:cs="Times New Roman"/>
          <w:color w:val="000000"/>
          <w:sz w:val="23"/>
          <w:lang w:eastAsia="fr-CA"/>
        </w:rPr>
        <w:t>est aussi</w:t>
      </w:r>
      <w:r w:rsidRPr="00C84C86">
        <w:rPr>
          <w:rFonts w:asciiTheme="minorHAnsi" w:eastAsia="Times New Roman" w:hAnsiTheme="minorHAnsi" w:cs="Times New Roman"/>
          <w:color w:val="000000"/>
          <w:sz w:val="23"/>
          <w:lang w:eastAsia="fr-CA"/>
        </w:rPr>
        <w:t xml:space="preserve"> disponible.</w:t>
      </w:r>
    </w:p>
    <w:p w14:paraId="1E1F49A0" w14:textId="675D673C" w:rsidR="00515A7D" w:rsidRDefault="00C84C86" w:rsidP="00C84C86">
      <w:pPr>
        <w:spacing w:before="100" w:beforeAutospacing="1" w:after="100" w:afterAutospacing="1" w:line="240" w:lineRule="auto"/>
        <w:rPr>
          <w:rFonts w:asciiTheme="minorHAnsi" w:eastAsia="Times New Roman" w:hAnsiTheme="minorHAnsi" w:cs="Times New Roman"/>
          <w:color w:val="000000"/>
          <w:sz w:val="23"/>
          <w:lang w:eastAsia="fr-CA"/>
        </w:rPr>
      </w:pPr>
      <w:r w:rsidRPr="00C84C86">
        <w:rPr>
          <w:rFonts w:asciiTheme="minorHAnsi" w:eastAsia="Times New Roman" w:hAnsiTheme="minorHAnsi" w:cs="Times New Roman"/>
          <w:color w:val="000000"/>
          <w:sz w:val="23"/>
          <w:lang w:eastAsia="fr-CA"/>
        </w:rPr>
        <w:lastRenderedPageBreak/>
        <w:t>Pour en savoir plus</w:t>
      </w:r>
      <w:r w:rsidR="00FF15CB">
        <w:rPr>
          <w:rFonts w:asciiTheme="minorHAnsi" w:eastAsia="Times New Roman" w:hAnsiTheme="minorHAnsi" w:cs="Times New Roman"/>
          <w:color w:val="000000"/>
          <w:sz w:val="23"/>
          <w:lang w:eastAsia="fr-CA"/>
        </w:rPr>
        <w:t xml:space="preserve">, </w:t>
      </w:r>
      <w:r w:rsidRPr="00C84C86">
        <w:rPr>
          <w:rFonts w:asciiTheme="minorHAnsi" w:eastAsia="Times New Roman" w:hAnsiTheme="minorHAnsi" w:cs="Times New Roman"/>
          <w:color w:val="000000"/>
          <w:sz w:val="23"/>
          <w:lang w:eastAsia="fr-CA"/>
        </w:rPr>
        <w:t>consulter la trouss</w:t>
      </w:r>
      <w:r w:rsidR="00FF15CB">
        <w:rPr>
          <w:rFonts w:asciiTheme="minorHAnsi" w:eastAsia="Times New Roman" w:hAnsiTheme="minorHAnsi" w:cs="Times New Roman"/>
          <w:color w:val="000000"/>
          <w:sz w:val="23"/>
          <w:lang w:eastAsia="fr-CA"/>
        </w:rPr>
        <w:t xml:space="preserve">e disponible ici </w:t>
      </w:r>
      <w:r w:rsidRPr="00C84C86">
        <w:rPr>
          <w:rFonts w:asciiTheme="minorHAnsi" w:eastAsia="Times New Roman" w:hAnsiTheme="minorHAnsi" w:cs="Times New Roman"/>
          <w:color w:val="000000"/>
          <w:sz w:val="23"/>
          <w:lang w:eastAsia="fr-CA"/>
        </w:rPr>
        <w:t>: </w:t>
      </w:r>
      <w:hyperlink r:id="rId6" w:tgtFrame="_blank" w:tooltip="Original URL:&#10;https://resilienceaineemtl.ca/avancees/planifier-pour-demeurer-socialement-actif-au-quotidien/&#10;&#10;Click to follow link." w:history="1">
        <w:r w:rsidRPr="00C84C86">
          <w:rPr>
            <w:rStyle w:val="Hyperlink"/>
            <w:rFonts w:asciiTheme="minorHAnsi" w:hAnsiTheme="minorHAnsi"/>
            <w:sz w:val="23"/>
            <w:szCs w:val="22"/>
          </w:rPr>
          <w:t>https://resilienceaineemtl.ca/avancees/planifier-pour-demeurer-socialement-actif-au-quotidien/</w:t>
        </w:r>
      </w:hyperlink>
      <w:r w:rsidRPr="00C84C86">
        <w:rPr>
          <w:rFonts w:asciiTheme="minorHAnsi" w:eastAsia="Times New Roman" w:hAnsiTheme="minorHAnsi" w:cs="Times New Roman"/>
          <w:color w:val="000000"/>
          <w:sz w:val="23"/>
          <w:lang w:eastAsia="fr-CA"/>
        </w:rPr>
        <w:t xml:space="preserve">. </w:t>
      </w:r>
    </w:p>
    <w:p w14:paraId="463C6CD1" w14:textId="11BD16C5" w:rsidR="00C84C86" w:rsidRPr="00C84C86" w:rsidRDefault="00C84C86" w:rsidP="00C84C86">
      <w:pPr>
        <w:spacing w:before="100" w:beforeAutospacing="1" w:after="100" w:afterAutospacing="1" w:line="240" w:lineRule="auto"/>
        <w:rPr>
          <w:rFonts w:asciiTheme="minorHAnsi" w:eastAsia="Times New Roman" w:hAnsiTheme="minorHAnsi" w:cs="Times New Roman"/>
          <w:color w:val="000000"/>
          <w:sz w:val="23"/>
          <w:lang w:eastAsia="fr-CA"/>
        </w:rPr>
      </w:pPr>
      <w:r w:rsidRPr="00C84C86">
        <w:rPr>
          <w:rFonts w:asciiTheme="minorHAnsi" w:eastAsia="Times New Roman" w:hAnsiTheme="minorHAnsi" w:cs="Times New Roman"/>
          <w:color w:val="000000"/>
          <w:sz w:val="23"/>
          <w:lang w:eastAsia="fr-CA"/>
        </w:rPr>
        <w:t>Le site Internet propose également des ressources utiles provenant d’organismes spécialisés et des offres de participation sociale dans la grande région de Montréal.</w:t>
      </w:r>
    </w:p>
    <w:p w14:paraId="745A97DD" w14:textId="3FD50E14" w:rsidR="00D95571" w:rsidRPr="00942343" w:rsidRDefault="00C84C86" w:rsidP="00942343">
      <w:pPr>
        <w:spacing w:before="100" w:beforeAutospacing="1" w:after="100" w:afterAutospacing="1" w:line="240" w:lineRule="auto"/>
        <w:jc w:val="both"/>
        <w:rPr>
          <w:rFonts w:asciiTheme="minorHAnsi" w:eastAsia="Times New Roman" w:hAnsiTheme="minorHAnsi" w:cs="Times New Roman"/>
          <w:i/>
          <w:iCs/>
          <w:color w:val="000000"/>
          <w:sz w:val="20"/>
          <w:szCs w:val="20"/>
          <w:lang w:eastAsia="fr-CA"/>
        </w:rPr>
      </w:pPr>
      <w:r w:rsidRPr="00942343">
        <w:rPr>
          <w:rFonts w:asciiTheme="minorHAnsi" w:eastAsia="Times New Roman" w:hAnsiTheme="minorHAnsi" w:cs="Times New Roman"/>
          <w:i/>
          <w:iCs/>
          <w:color w:val="000000"/>
          <w:sz w:val="20"/>
          <w:szCs w:val="20"/>
          <w:lang w:eastAsia="fr-CA"/>
        </w:rPr>
        <w:t>Le RRAM est issu de la mobilisation et de la collaboration de huit organismes montréalais jouant un rôle stratégique auprès des aînés. La Direction régionale de santé publique (DRSP) de Montréal assure la coordination du comité de développement. Ensemble, ces acteurs s’engagent à renforcer la résilience, l’inclusion et la participation sociale des aînés montréalais.</w:t>
      </w:r>
    </w:p>
    <w:p w14:paraId="00000015" w14:textId="09D2E234" w:rsidR="004C6DFF" w:rsidRDefault="00D95571">
      <w:pPr>
        <w:pStyle w:val="Heading3"/>
      </w:pPr>
      <w:r>
        <w:t>Infolettre - Texte 2</w:t>
      </w:r>
    </w:p>
    <w:p w14:paraId="68146C59" w14:textId="25538EBD" w:rsidR="00C84C86" w:rsidRPr="00C84C86" w:rsidRDefault="00C84C86" w:rsidP="00C84C86">
      <w:pPr>
        <w:pStyle w:val="NormalWeb"/>
        <w:rPr>
          <w:rFonts w:ascii="Aptos" w:hAnsi="Aptos"/>
          <w:color w:val="000000"/>
          <w:sz w:val="23"/>
        </w:rPr>
      </w:pPr>
      <w:r w:rsidRPr="00C84C86">
        <w:rPr>
          <w:rFonts w:ascii="Aptos" w:hAnsi="Aptos"/>
          <w:color w:val="000000"/>
          <w:sz w:val="23"/>
        </w:rPr>
        <w:t xml:space="preserve">Le Réseau Résilience Aîné.es Montréal, en collaboration avec la Direction régionale de santé publique (DRSP) de Montréal, présente ses nouveaux feuillets </w:t>
      </w:r>
      <w:r>
        <w:rPr>
          <w:rFonts w:ascii="Aptos" w:hAnsi="Aptos"/>
          <w:color w:val="000000"/>
          <w:sz w:val="23"/>
        </w:rPr>
        <w:t>informatifs</w:t>
      </w:r>
      <w:r w:rsidRPr="00C84C86">
        <w:rPr>
          <w:rFonts w:ascii="Aptos" w:hAnsi="Aptos"/>
          <w:color w:val="000000"/>
          <w:sz w:val="23"/>
        </w:rPr>
        <w:t xml:space="preserve"> dans le cadre du projet</w:t>
      </w:r>
      <w:r w:rsidRPr="00C84C86">
        <w:rPr>
          <w:rStyle w:val="apple-converted-space"/>
          <w:rFonts w:ascii="Aptos" w:eastAsiaTheme="majorEastAsia" w:hAnsi="Aptos"/>
          <w:color w:val="000000"/>
          <w:sz w:val="23"/>
        </w:rPr>
        <w:t> </w:t>
      </w:r>
      <w:r w:rsidRPr="00C84C86">
        <w:rPr>
          <w:rStyle w:val="Strong"/>
          <w:rFonts w:ascii="Aptos" w:eastAsiaTheme="majorEastAsia" w:hAnsi="Aptos"/>
          <w:b w:val="0"/>
          <w:bCs w:val="0"/>
          <w:color w:val="000000"/>
          <w:sz w:val="23"/>
        </w:rPr>
        <w:t xml:space="preserve">« </w:t>
      </w:r>
      <w:r w:rsidRPr="00C84C86">
        <w:rPr>
          <w:rStyle w:val="Strong"/>
          <w:rFonts w:asciiTheme="minorHAnsi" w:eastAsiaTheme="majorEastAsia" w:hAnsiTheme="minorHAnsi"/>
          <w:b w:val="0"/>
          <w:bCs w:val="0"/>
          <w:color w:val="000000"/>
          <w:sz w:val="23"/>
        </w:rPr>
        <w:t xml:space="preserve">De la </w:t>
      </w:r>
      <w:proofErr w:type="spellStart"/>
      <w:r w:rsidRPr="00C84C86">
        <w:rPr>
          <w:rStyle w:val="Strong"/>
          <w:rFonts w:asciiTheme="minorHAnsi" w:eastAsiaTheme="majorEastAsia" w:hAnsiTheme="minorHAnsi"/>
          <w:b w:val="0"/>
          <w:bCs w:val="0"/>
          <w:color w:val="000000"/>
          <w:sz w:val="23"/>
        </w:rPr>
        <w:t>RE</w:t>
      </w:r>
      <w:r w:rsidRPr="00C84C86">
        <w:rPr>
          <w:rStyle w:val="Strong"/>
          <w:rFonts w:asciiTheme="minorHAnsi" w:hAnsiTheme="minorHAnsi"/>
          <w:b w:val="0"/>
          <w:bCs w:val="0"/>
          <w:color w:val="000000"/>
          <w:sz w:val="23"/>
        </w:rPr>
        <w:t>traite</w:t>
      </w:r>
      <w:proofErr w:type="spellEnd"/>
      <w:r w:rsidRPr="00C84C86">
        <w:rPr>
          <w:rStyle w:val="Strong"/>
          <w:rFonts w:asciiTheme="minorHAnsi" w:eastAsiaTheme="majorEastAsia" w:hAnsiTheme="minorHAnsi"/>
          <w:b w:val="0"/>
          <w:bCs w:val="0"/>
          <w:color w:val="000000"/>
          <w:sz w:val="23"/>
        </w:rPr>
        <w:t xml:space="preserve"> à la </w:t>
      </w:r>
      <w:proofErr w:type="spellStart"/>
      <w:r w:rsidRPr="00C84C86">
        <w:rPr>
          <w:rStyle w:val="Strong"/>
          <w:rFonts w:asciiTheme="minorHAnsi" w:eastAsiaTheme="majorEastAsia" w:hAnsiTheme="minorHAnsi"/>
          <w:b w:val="0"/>
          <w:bCs w:val="0"/>
          <w:color w:val="000000"/>
          <w:sz w:val="23"/>
        </w:rPr>
        <w:t>PRO</w:t>
      </w:r>
      <w:r w:rsidRPr="00C84C86">
        <w:rPr>
          <w:rStyle w:val="Strong"/>
          <w:rFonts w:asciiTheme="minorHAnsi" w:hAnsiTheme="minorHAnsi"/>
          <w:b w:val="0"/>
          <w:bCs w:val="0"/>
          <w:color w:val="000000"/>
          <w:sz w:val="23"/>
        </w:rPr>
        <w:t>traite</w:t>
      </w:r>
      <w:proofErr w:type="spellEnd"/>
      <w:r w:rsidRPr="00C84C86">
        <w:rPr>
          <w:rStyle w:val="Strong"/>
          <w:rFonts w:asciiTheme="minorHAnsi" w:eastAsiaTheme="majorEastAsia" w:hAnsiTheme="minorHAnsi"/>
          <w:b w:val="0"/>
          <w:bCs w:val="0"/>
          <w:color w:val="000000"/>
          <w:sz w:val="23"/>
        </w:rPr>
        <w:t xml:space="preserve"> »</w:t>
      </w:r>
    </w:p>
    <w:p w14:paraId="728D74EF" w14:textId="0230A6AA" w:rsidR="00C84C86" w:rsidRPr="00C84C86" w:rsidRDefault="00C84C86" w:rsidP="00C84C86">
      <w:pPr>
        <w:pStyle w:val="NormalWeb"/>
        <w:rPr>
          <w:rFonts w:ascii="Aptos" w:hAnsi="Aptos"/>
          <w:color w:val="000000"/>
          <w:sz w:val="23"/>
        </w:rPr>
      </w:pPr>
      <w:hyperlink w:history="1">
        <w:r w:rsidRPr="00C84C86">
          <w:rPr>
            <w:rStyle w:val="Hyperlink"/>
            <w:rFonts w:ascii="Aptos" w:eastAsiaTheme="majorEastAsia" w:hAnsi="Aptos"/>
            <w:bCs/>
            <w:sz w:val="23"/>
          </w:rPr>
          <w:t>Consultez les feuillets ici</w:t>
        </w:r>
      </w:hyperlink>
    </w:p>
    <w:p w14:paraId="37CBF687" w14:textId="77777777" w:rsidR="00C84C86" w:rsidRPr="00C84C86" w:rsidRDefault="00C84C86" w:rsidP="00C84C86">
      <w:pPr>
        <w:pStyle w:val="NormalWeb"/>
        <w:rPr>
          <w:rFonts w:ascii="Aptos" w:hAnsi="Aptos"/>
          <w:color w:val="000000"/>
          <w:sz w:val="23"/>
        </w:rPr>
      </w:pPr>
      <w:r w:rsidRPr="00C84C86">
        <w:rPr>
          <w:rFonts w:ascii="Aptos" w:hAnsi="Aptos"/>
          <w:color w:val="000000"/>
          <w:sz w:val="23"/>
        </w:rPr>
        <w:t>Ces feuillets soulignent l’importance de bien préparer sa retraite pour maintenir, diversifier ou enrichir ses activités sociales. Cela facilite la transition vers cette nouvelle étape de vie.</w:t>
      </w:r>
    </w:p>
    <w:p w14:paraId="26BD5CB5" w14:textId="77777777" w:rsidR="00C84C86" w:rsidRPr="00C84C86" w:rsidRDefault="00C84C86" w:rsidP="00C84C86">
      <w:pPr>
        <w:pStyle w:val="NormalWeb"/>
        <w:rPr>
          <w:rFonts w:ascii="Aptos" w:hAnsi="Aptos"/>
          <w:color w:val="000000"/>
          <w:sz w:val="23"/>
        </w:rPr>
      </w:pPr>
      <w:r w:rsidRPr="00C84C86">
        <w:rPr>
          <w:rFonts w:ascii="Aptos" w:hAnsi="Aptos"/>
          <w:color w:val="000000"/>
          <w:sz w:val="23"/>
        </w:rPr>
        <w:t>Ils montrent comment certaines activités sociales, telles que</w:t>
      </w:r>
      <w:r w:rsidRPr="00C84C86">
        <w:rPr>
          <w:rStyle w:val="apple-converted-space"/>
          <w:rFonts w:ascii="Aptos" w:eastAsiaTheme="majorEastAsia" w:hAnsi="Aptos"/>
          <w:color w:val="000000"/>
          <w:sz w:val="23"/>
        </w:rPr>
        <w:t> </w:t>
      </w:r>
      <w:r w:rsidRPr="00C84C86">
        <w:rPr>
          <w:rStyle w:val="Strong"/>
          <w:rFonts w:ascii="Aptos" w:eastAsiaTheme="majorEastAsia" w:hAnsi="Aptos"/>
          <w:b w:val="0"/>
          <w:color w:val="000000"/>
          <w:sz w:val="23"/>
        </w:rPr>
        <w:t>l’activité physique en groupe, le bénévolat et l’entrepreneuriat social</w:t>
      </w:r>
      <w:r w:rsidRPr="00C84C86">
        <w:rPr>
          <w:rFonts w:ascii="Aptos" w:hAnsi="Aptos"/>
          <w:color w:val="000000"/>
          <w:sz w:val="23"/>
        </w:rPr>
        <w:t>, favorisent le bien-être physique, cognitif et mental.</w:t>
      </w:r>
    </w:p>
    <w:p w14:paraId="499A400E" w14:textId="04C80261" w:rsidR="00C84C86" w:rsidRPr="00C84C86" w:rsidRDefault="00C84C86" w:rsidP="00C84C86">
      <w:pPr>
        <w:pStyle w:val="NormalWeb"/>
        <w:rPr>
          <w:rFonts w:ascii="Aptos" w:hAnsi="Aptos"/>
          <w:color w:val="000000"/>
          <w:sz w:val="23"/>
        </w:rPr>
      </w:pPr>
      <w:r w:rsidRPr="00C84C86">
        <w:rPr>
          <w:rStyle w:val="Strong"/>
          <w:rFonts w:ascii="Aptos" w:eastAsiaTheme="majorEastAsia" w:hAnsi="Aptos"/>
          <w:b w:val="0"/>
          <w:color w:val="000000"/>
          <w:sz w:val="23"/>
        </w:rPr>
        <w:t>D’autres feuillets seront bientôt disponibles!</w:t>
      </w:r>
      <w:r w:rsidRPr="00C84C86">
        <w:rPr>
          <w:rStyle w:val="apple-converted-space"/>
          <w:rFonts w:ascii="Aptos" w:eastAsiaTheme="majorEastAsia" w:hAnsi="Aptos"/>
          <w:color w:val="000000"/>
          <w:sz w:val="23"/>
        </w:rPr>
        <w:t> </w:t>
      </w:r>
      <w:r w:rsidRPr="00C84C86">
        <w:rPr>
          <w:rFonts w:ascii="Aptos" w:hAnsi="Aptos"/>
          <w:color w:val="000000"/>
          <w:sz w:val="23"/>
        </w:rPr>
        <w:t>Ils aborderont des thèmes comme :</w:t>
      </w:r>
    </w:p>
    <w:p w14:paraId="3D982AAF" w14:textId="77777777" w:rsidR="00C84C86" w:rsidRPr="00C84C86" w:rsidRDefault="00C84C86" w:rsidP="00C84C86">
      <w:pPr>
        <w:numPr>
          <w:ilvl w:val="0"/>
          <w:numId w:val="4"/>
        </w:numPr>
        <w:spacing w:before="100" w:beforeAutospacing="1" w:after="100" w:afterAutospacing="1" w:line="240" w:lineRule="auto"/>
        <w:rPr>
          <w:color w:val="000000"/>
          <w:sz w:val="23"/>
        </w:rPr>
      </w:pPr>
      <w:r w:rsidRPr="00C84C86">
        <w:rPr>
          <w:color w:val="000000"/>
          <w:sz w:val="23"/>
        </w:rPr>
        <w:t>Le rôle des grands-parents</w:t>
      </w:r>
    </w:p>
    <w:p w14:paraId="7C521A5B" w14:textId="77777777" w:rsidR="00C37581" w:rsidRPr="00C84C86" w:rsidRDefault="00C37581" w:rsidP="00C37581">
      <w:pPr>
        <w:numPr>
          <w:ilvl w:val="0"/>
          <w:numId w:val="4"/>
        </w:numPr>
        <w:spacing w:before="100" w:beforeAutospacing="1" w:after="100" w:afterAutospacing="1" w:line="240" w:lineRule="auto"/>
        <w:rPr>
          <w:color w:val="000000"/>
          <w:sz w:val="23"/>
        </w:rPr>
      </w:pPr>
      <w:r w:rsidRPr="00C84C86">
        <w:rPr>
          <w:color w:val="000000"/>
          <w:sz w:val="23"/>
        </w:rPr>
        <w:t>La transition vers une mobilité réduite (diminution de la conduite, perte du permis de conduire)</w:t>
      </w:r>
    </w:p>
    <w:p w14:paraId="491ABAD3" w14:textId="77777777" w:rsidR="00C37581" w:rsidRPr="00C84C86" w:rsidRDefault="00C37581" w:rsidP="00C37581">
      <w:pPr>
        <w:numPr>
          <w:ilvl w:val="0"/>
          <w:numId w:val="4"/>
        </w:numPr>
        <w:spacing w:before="100" w:beforeAutospacing="1" w:after="100" w:afterAutospacing="1" w:line="240" w:lineRule="auto"/>
        <w:rPr>
          <w:color w:val="000000"/>
          <w:sz w:val="23"/>
        </w:rPr>
      </w:pPr>
      <w:r w:rsidRPr="00C84C86">
        <w:rPr>
          <w:color w:val="000000"/>
          <w:sz w:val="23"/>
        </w:rPr>
        <w:t>Le deuil</w:t>
      </w:r>
    </w:p>
    <w:p w14:paraId="655AF7B1" w14:textId="77777777" w:rsidR="00C37581" w:rsidRPr="00C84C86" w:rsidRDefault="00C37581" w:rsidP="00C37581">
      <w:pPr>
        <w:numPr>
          <w:ilvl w:val="0"/>
          <w:numId w:val="4"/>
        </w:numPr>
        <w:spacing w:before="100" w:beforeAutospacing="1" w:after="100" w:afterAutospacing="1" w:line="240" w:lineRule="auto"/>
        <w:rPr>
          <w:color w:val="000000"/>
          <w:sz w:val="23"/>
        </w:rPr>
      </w:pPr>
      <w:r w:rsidRPr="00C84C86">
        <w:rPr>
          <w:color w:val="000000"/>
          <w:sz w:val="23"/>
        </w:rPr>
        <w:t>Le changement de milieu de vie et le déménagement</w:t>
      </w:r>
    </w:p>
    <w:p w14:paraId="11AA4E00" w14:textId="77777777" w:rsidR="00C84C86" w:rsidRPr="00C84C86" w:rsidRDefault="00C84C86" w:rsidP="00C84C86">
      <w:pPr>
        <w:numPr>
          <w:ilvl w:val="0"/>
          <w:numId w:val="4"/>
        </w:numPr>
        <w:spacing w:before="100" w:beforeAutospacing="1" w:after="100" w:afterAutospacing="1" w:line="240" w:lineRule="auto"/>
        <w:rPr>
          <w:color w:val="000000"/>
          <w:sz w:val="23"/>
        </w:rPr>
      </w:pPr>
      <w:r w:rsidRPr="00C84C86">
        <w:rPr>
          <w:color w:val="000000"/>
          <w:sz w:val="23"/>
        </w:rPr>
        <w:t xml:space="preserve">L’accompagnement des proches (proche </w:t>
      </w:r>
      <w:proofErr w:type="spellStart"/>
      <w:r w:rsidRPr="00C84C86">
        <w:rPr>
          <w:color w:val="000000"/>
          <w:sz w:val="23"/>
        </w:rPr>
        <w:t>aidance</w:t>
      </w:r>
      <w:proofErr w:type="spellEnd"/>
      <w:r w:rsidRPr="00C84C86">
        <w:rPr>
          <w:color w:val="000000"/>
          <w:sz w:val="23"/>
        </w:rPr>
        <w:t>)</w:t>
      </w:r>
    </w:p>
    <w:p w14:paraId="714D2F83" w14:textId="6B89F47F" w:rsidR="00D95571" w:rsidRPr="00942343" w:rsidRDefault="00C84C86" w:rsidP="00942343">
      <w:pPr>
        <w:pStyle w:val="NormalWeb"/>
        <w:rPr>
          <w:rFonts w:ascii="Aptos" w:hAnsi="Aptos"/>
          <w:color w:val="000000"/>
          <w:sz w:val="23"/>
        </w:rPr>
      </w:pPr>
      <w:r w:rsidRPr="00C84C86">
        <w:rPr>
          <w:rFonts w:ascii="Aptos" w:hAnsi="Aptos"/>
          <w:color w:val="000000"/>
          <w:sz w:val="23"/>
        </w:rPr>
        <w:t>Ce projet a été conçu par</w:t>
      </w:r>
      <w:r w:rsidRPr="00C84C86">
        <w:rPr>
          <w:rStyle w:val="apple-converted-space"/>
          <w:rFonts w:ascii="Aptos" w:eastAsiaTheme="majorEastAsia" w:hAnsi="Aptos"/>
          <w:color w:val="000000"/>
          <w:sz w:val="23"/>
        </w:rPr>
        <w:t> </w:t>
      </w:r>
      <w:r w:rsidRPr="00C84C86">
        <w:rPr>
          <w:rStyle w:val="Strong"/>
          <w:rFonts w:ascii="Aptos" w:eastAsiaTheme="majorEastAsia" w:hAnsi="Aptos"/>
          <w:b w:val="0"/>
          <w:color w:val="000000"/>
          <w:sz w:val="23"/>
        </w:rPr>
        <w:t>Barbara Fillion, ergothérapeute</w:t>
      </w:r>
      <w:r w:rsidRPr="00C84C86">
        <w:rPr>
          <w:rFonts w:ascii="Aptos" w:hAnsi="Aptos"/>
          <w:color w:val="000000"/>
          <w:sz w:val="23"/>
        </w:rPr>
        <w:t>, et</w:t>
      </w:r>
      <w:r w:rsidRPr="00C84C86">
        <w:rPr>
          <w:rStyle w:val="apple-converted-space"/>
          <w:rFonts w:ascii="Aptos" w:eastAsiaTheme="majorEastAsia" w:hAnsi="Aptos"/>
          <w:color w:val="000000"/>
          <w:sz w:val="23"/>
        </w:rPr>
        <w:t> </w:t>
      </w:r>
      <w:r w:rsidRPr="00C84C86">
        <w:rPr>
          <w:rStyle w:val="Strong"/>
          <w:rFonts w:ascii="Aptos" w:eastAsiaTheme="majorEastAsia" w:hAnsi="Aptos"/>
          <w:b w:val="0"/>
          <w:color w:val="000000"/>
          <w:sz w:val="23"/>
        </w:rPr>
        <w:t>Paule Lebel, médecin spécialiste en santé publique et médecine préventive</w:t>
      </w:r>
      <w:r w:rsidRPr="00C84C86">
        <w:rPr>
          <w:rFonts w:ascii="Aptos" w:hAnsi="Aptos"/>
          <w:color w:val="000000"/>
          <w:sz w:val="23"/>
        </w:rPr>
        <w:t>, en collaboration avec plusieurs organismes communautaires, tels que</w:t>
      </w:r>
      <w:r w:rsidRPr="00C84C86">
        <w:rPr>
          <w:rStyle w:val="apple-converted-space"/>
          <w:rFonts w:ascii="Aptos" w:eastAsiaTheme="majorEastAsia" w:hAnsi="Aptos"/>
          <w:color w:val="000000"/>
          <w:sz w:val="23"/>
        </w:rPr>
        <w:t> </w:t>
      </w:r>
      <w:r w:rsidRPr="00C84C86">
        <w:rPr>
          <w:rStyle w:val="Strong"/>
          <w:rFonts w:ascii="Aptos" w:eastAsiaTheme="majorEastAsia" w:hAnsi="Aptos"/>
          <w:b w:val="0"/>
          <w:color w:val="000000"/>
          <w:sz w:val="23"/>
        </w:rPr>
        <w:t xml:space="preserve">le Centre d’action bénévole de Montréal (CABM), </w:t>
      </w:r>
      <w:proofErr w:type="spellStart"/>
      <w:r w:rsidRPr="00C84C86">
        <w:rPr>
          <w:rStyle w:val="Strong"/>
          <w:rFonts w:ascii="Aptos" w:eastAsiaTheme="majorEastAsia" w:hAnsi="Aptos"/>
          <w:b w:val="0"/>
          <w:color w:val="000000"/>
          <w:sz w:val="23"/>
        </w:rPr>
        <w:t>Présâges</w:t>
      </w:r>
      <w:proofErr w:type="spellEnd"/>
      <w:r w:rsidRPr="00C84C86">
        <w:rPr>
          <w:rStyle w:val="Strong"/>
          <w:rFonts w:ascii="Aptos" w:eastAsiaTheme="majorEastAsia" w:hAnsi="Aptos"/>
          <w:b w:val="0"/>
          <w:color w:val="000000"/>
          <w:sz w:val="23"/>
        </w:rPr>
        <w:t>, Les Petits Frères et l’Association des grands-parents du Québec</w:t>
      </w:r>
      <w:r w:rsidRPr="00C84C86">
        <w:rPr>
          <w:rFonts w:ascii="Aptos" w:hAnsi="Aptos"/>
          <w:color w:val="000000"/>
          <w:sz w:val="23"/>
        </w:rPr>
        <w:t>.</w:t>
      </w:r>
    </w:p>
    <w:p w14:paraId="316A332C" w14:textId="77777777" w:rsidR="00942343" w:rsidRDefault="00942343" w:rsidP="00C84C86">
      <w:pPr>
        <w:pStyle w:val="Heading3"/>
      </w:pPr>
    </w:p>
    <w:p w14:paraId="56658D26" w14:textId="72E0B41A" w:rsidR="00C84C86" w:rsidRDefault="00C84C86" w:rsidP="00C84C86">
      <w:pPr>
        <w:pStyle w:val="Heading3"/>
      </w:pPr>
      <w:r>
        <w:t>Encadré – Texte 3</w:t>
      </w:r>
    </w:p>
    <w:p w14:paraId="311AE83B" w14:textId="77777777" w:rsidR="00C84C86" w:rsidRPr="00C84C86" w:rsidRDefault="00C84C86" w:rsidP="00C84C86">
      <w:pPr>
        <w:pStyle w:val="Heading3"/>
        <w:rPr>
          <w:rFonts w:cs="Times New Roman (Titres CS)"/>
          <w:color w:val="000000"/>
          <w:sz w:val="24"/>
        </w:rPr>
      </w:pPr>
      <w:r w:rsidRPr="00C84C86">
        <w:rPr>
          <w:rStyle w:val="Strong"/>
          <w:rFonts w:cs="Times New Roman (Titres CS)"/>
          <w:bCs w:val="0"/>
          <w:color w:val="000000"/>
          <w:sz w:val="24"/>
        </w:rPr>
        <w:t xml:space="preserve">Découvrez les feuillets </w:t>
      </w:r>
      <w:r>
        <w:rPr>
          <w:rStyle w:val="Strong"/>
          <w:rFonts w:cs="Times New Roman (Titres CS)"/>
          <w:bCs w:val="0"/>
          <w:color w:val="000000"/>
          <w:sz w:val="24"/>
        </w:rPr>
        <w:t>informatif</w:t>
      </w:r>
      <w:r w:rsidRPr="00C84C86">
        <w:rPr>
          <w:rStyle w:val="Strong"/>
          <w:rFonts w:cs="Times New Roman (Titres CS)"/>
          <w:bCs w:val="0"/>
          <w:color w:val="000000"/>
          <w:sz w:val="24"/>
        </w:rPr>
        <w:t xml:space="preserve">s « De la </w:t>
      </w:r>
      <w:proofErr w:type="spellStart"/>
      <w:r w:rsidRPr="00C84C86">
        <w:rPr>
          <w:rStyle w:val="Strong"/>
          <w:rFonts w:cs="Times New Roman (Titres CS)"/>
          <w:bCs w:val="0"/>
          <w:color w:val="000000"/>
          <w:sz w:val="24"/>
        </w:rPr>
        <w:t>REtraite</w:t>
      </w:r>
      <w:proofErr w:type="spellEnd"/>
      <w:r w:rsidRPr="00C84C86">
        <w:rPr>
          <w:rStyle w:val="Strong"/>
          <w:rFonts w:cs="Times New Roman (Titres CS)"/>
          <w:bCs w:val="0"/>
          <w:color w:val="000000"/>
          <w:sz w:val="24"/>
        </w:rPr>
        <w:t xml:space="preserve"> à la </w:t>
      </w:r>
      <w:proofErr w:type="spellStart"/>
      <w:r w:rsidRPr="00C84C86">
        <w:rPr>
          <w:rStyle w:val="Strong"/>
          <w:rFonts w:cs="Times New Roman (Titres CS)"/>
          <w:bCs w:val="0"/>
          <w:color w:val="000000"/>
          <w:sz w:val="24"/>
        </w:rPr>
        <w:t>PROtraite</w:t>
      </w:r>
      <w:proofErr w:type="spellEnd"/>
      <w:r w:rsidRPr="00C84C86">
        <w:rPr>
          <w:rStyle w:val="Strong"/>
          <w:rFonts w:cs="Times New Roman (Titres CS)"/>
          <w:bCs w:val="0"/>
          <w:color w:val="000000"/>
          <w:sz w:val="24"/>
        </w:rPr>
        <w:t xml:space="preserve"> »</w:t>
      </w:r>
    </w:p>
    <w:p w14:paraId="691AF54B" w14:textId="24EE9A27" w:rsidR="00C84C86" w:rsidRPr="006D33D1" w:rsidRDefault="00C84C86" w:rsidP="00C84C86">
      <w:pPr>
        <w:pStyle w:val="NormalWeb"/>
        <w:rPr>
          <w:rFonts w:asciiTheme="minorHAnsi" w:hAnsiTheme="minorHAnsi"/>
          <w:color w:val="000000"/>
          <w:sz w:val="23"/>
        </w:rPr>
      </w:pPr>
      <w:r w:rsidRPr="00C84C86">
        <w:rPr>
          <w:rFonts w:asciiTheme="minorHAnsi" w:hAnsiTheme="minorHAnsi"/>
          <w:color w:val="000000"/>
          <w:sz w:val="23"/>
        </w:rPr>
        <w:t xml:space="preserve">Le Réseau Résilience Aîné.es Montréal, en collaboration avec la DRSP de Montréal, présente ses nouveaux feuillets informatifs pour une transition </w:t>
      </w:r>
      <w:r w:rsidR="006D33D1">
        <w:rPr>
          <w:rFonts w:asciiTheme="minorHAnsi" w:hAnsiTheme="minorHAnsi"/>
          <w:color w:val="000000"/>
          <w:sz w:val="23"/>
        </w:rPr>
        <w:t>harmonieuse</w:t>
      </w:r>
      <w:r w:rsidRPr="00C84C86">
        <w:rPr>
          <w:rFonts w:asciiTheme="minorHAnsi" w:hAnsiTheme="minorHAnsi"/>
          <w:color w:val="000000"/>
          <w:sz w:val="23"/>
        </w:rPr>
        <w:t xml:space="preserve"> vers la retraite. Ils </w:t>
      </w:r>
      <w:r w:rsidRPr="006D33D1">
        <w:rPr>
          <w:rFonts w:asciiTheme="minorHAnsi" w:hAnsiTheme="minorHAnsi"/>
          <w:color w:val="000000"/>
          <w:sz w:val="23"/>
        </w:rPr>
        <w:t>abordent l’activité physique en groupe, le bénévolat</w:t>
      </w:r>
      <w:r w:rsidR="006D33D1" w:rsidRPr="006D33D1">
        <w:rPr>
          <w:rFonts w:asciiTheme="minorHAnsi" w:hAnsiTheme="minorHAnsi"/>
          <w:color w:val="000000"/>
          <w:sz w:val="23"/>
        </w:rPr>
        <w:t xml:space="preserve">, </w:t>
      </w:r>
      <w:r w:rsidRPr="006D33D1">
        <w:rPr>
          <w:rFonts w:asciiTheme="minorHAnsi" w:hAnsiTheme="minorHAnsi"/>
          <w:color w:val="000000"/>
          <w:sz w:val="23"/>
        </w:rPr>
        <w:t xml:space="preserve">l’entrepreneuriat social </w:t>
      </w:r>
      <w:r w:rsidR="006D33D1" w:rsidRPr="006D33D1">
        <w:rPr>
          <w:rFonts w:asciiTheme="minorHAnsi" w:hAnsiTheme="minorHAnsi"/>
          <w:color w:val="000000"/>
          <w:sz w:val="23"/>
        </w:rPr>
        <w:t xml:space="preserve">et le rôle des grands-parents </w:t>
      </w:r>
      <w:r w:rsidRPr="006D33D1">
        <w:rPr>
          <w:rFonts w:asciiTheme="minorHAnsi" w:hAnsiTheme="minorHAnsi"/>
          <w:color w:val="000000"/>
          <w:sz w:val="23"/>
        </w:rPr>
        <w:t xml:space="preserve">pour </w:t>
      </w:r>
      <w:r w:rsidR="006D33D1">
        <w:rPr>
          <w:rFonts w:asciiTheme="minorHAnsi" w:hAnsiTheme="minorHAnsi"/>
          <w:color w:val="000000"/>
          <w:sz w:val="23"/>
        </w:rPr>
        <w:t>préserver</w:t>
      </w:r>
      <w:r w:rsidRPr="006D33D1">
        <w:rPr>
          <w:rFonts w:asciiTheme="minorHAnsi" w:hAnsiTheme="minorHAnsi"/>
          <w:color w:val="000000"/>
          <w:sz w:val="23"/>
        </w:rPr>
        <w:t xml:space="preserve"> la santé et </w:t>
      </w:r>
      <w:r w:rsidR="006D33D1">
        <w:rPr>
          <w:rFonts w:asciiTheme="minorHAnsi" w:hAnsiTheme="minorHAnsi"/>
          <w:color w:val="000000"/>
          <w:sz w:val="23"/>
        </w:rPr>
        <w:t xml:space="preserve">renforcer </w:t>
      </w:r>
      <w:r w:rsidRPr="006D33D1">
        <w:rPr>
          <w:rFonts w:asciiTheme="minorHAnsi" w:hAnsiTheme="minorHAnsi"/>
          <w:color w:val="000000"/>
          <w:sz w:val="23"/>
        </w:rPr>
        <w:t>l’inclusion.</w:t>
      </w:r>
    </w:p>
    <w:p w14:paraId="4A41225A" w14:textId="09FBC67D" w:rsidR="00C84C86" w:rsidRPr="006D33D1" w:rsidRDefault="006D33D1" w:rsidP="00C84C86">
      <w:pPr>
        <w:pStyle w:val="NormalWeb"/>
        <w:rPr>
          <w:rFonts w:asciiTheme="minorHAnsi" w:hAnsiTheme="minorHAnsi"/>
          <w:color w:val="000000"/>
          <w:sz w:val="23"/>
        </w:rPr>
      </w:pPr>
      <w:r w:rsidRPr="006D33D1">
        <w:rPr>
          <w:rStyle w:val="Strong"/>
          <w:rFonts w:asciiTheme="minorHAnsi" w:eastAsiaTheme="majorEastAsia" w:hAnsiTheme="minorHAnsi"/>
          <w:b w:val="0"/>
          <w:color w:val="000000"/>
          <w:sz w:val="23"/>
        </w:rPr>
        <w:t>Restez</w:t>
      </w:r>
      <w:r w:rsidR="00C84C86" w:rsidRPr="006D33D1">
        <w:rPr>
          <w:rStyle w:val="Strong"/>
          <w:rFonts w:asciiTheme="minorHAnsi" w:eastAsiaTheme="majorEastAsia" w:hAnsiTheme="minorHAnsi"/>
          <w:b w:val="0"/>
          <w:color w:val="000000"/>
          <w:sz w:val="23"/>
        </w:rPr>
        <w:t xml:space="preserve"> à </w:t>
      </w:r>
      <w:r w:rsidRPr="006D33D1">
        <w:rPr>
          <w:rStyle w:val="Strong"/>
          <w:rFonts w:asciiTheme="minorHAnsi" w:eastAsiaTheme="majorEastAsia" w:hAnsiTheme="minorHAnsi"/>
          <w:b w:val="0"/>
          <w:color w:val="000000"/>
          <w:sz w:val="23"/>
        </w:rPr>
        <w:t>l’affut</w:t>
      </w:r>
      <w:r w:rsidR="00C84C86" w:rsidRPr="006D33D1">
        <w:rPr>
          <w:rStyle w:val="Strong"/>
          <w:rFonts w:asciiTheme="minorHAnsi" w:eastAsiaTheme="majorEastAsia" w:hAnsiTheme="minorHAnsi"/>
          <w:b w:val="0"/>
          <w:color w:val="000000"/>
          <w:sz w:val="23"/>
        </w:rPr>
        <w:t xml:space="preserve">, d’autres feuillets </w:t>
      </w:r>
      <w:r w:rsidRPr="006D33D1">
        <w:rPr>
          <w:rStyle w:val="Strong"/>
          <w:rFonts w:asciiTheme="minorHAnsi" w:eastAsiaTheme="majorEastAsia" w:hAnsiTheme="minorHAnsi"/>
          <w:b w:val="0"/>
          <w:color w:val="000000"/>
          <w:sz w:val="23"/>
        </w:rPr>
        <w:t>suivront bientôt</w:t>
      </w:r>
      <w:r w:rsidR="00C84C86" w:rsidRPr="006D33D1">
        <w:rPr>
          <w:rStyle w:val="apple-converted-space"/>
          <w:rFonts w:asciiTheme="minorHAnsi" w:eastAsiaTheme="majorEastAsia" w:hAnsiTheme="minorHAnsi"/>
          <w:color w:val="000000"/>
          <w:sz w:val="23"/>
        </w:rPr>
        <w:t> </w:t>
      </w:r>
      <w:r w:rsidR="00FF15CB">
        <w:rPr>
          <w:rFonts w:asciiTheme="minorHAnsi" w:hAnsiTheme="minorHAnsi"/>
          <w:color w:val="000000"/>
          <w:sz w:val="23"/>
        </w:rPr>
        <w:t xml:space="preserve">comme ceux sur </w:t>
      </w:r>
      <w:r w:rsidR="00C84C86" w:rsidRPr="006D33D1">
        <w:rPr>
          <w:rFonts w:asciiTheme="minorHAnsi" w:hAnsiTheme="minorHAnsi"/>
          <w:color w:val="000000"/>
          <w:sz w:val="23"/>
        </w:rPr>
        <w:t xml:space="preserve">le deuil et </w:t>
      </w:r>
      <w:r w:rsidRPr="006D33D1">
        <w:rPr>
          <w:rFonts w:asciiTheme="minorHAnsi" w:hAnsiTheme="minorHAnsi"/>
          <w:color w:val="000000"/>
          <w:sz w:val="23"/>
          <w:szCs w:val="27"/>
        </w:rPr>
        <w:t>l’adaptation aux changements de mobilité.</w:t>
      </w:r>
    </w:p>
    <w:p w14:paraId="3FCFA3F2" w14:textId="2B69B678" w:rsidR="00C84C86" w:rsidRDefault="00C84C86" w:rsidP="00C84C86">
      <w:pPr>
        <w:pStyle w:val="NormalWeb"/>
        <w:rPr>
          <w:color w:val="000000"/>
        </w:rPr>
      </w:pPr>
      <w:hyperlink w:history="1">
        <w:r w:rsidRPr="00C84C86">
          <w:rPr>
            <w:rStyle w:val="Hyperlink"/>
            <w:rFonts w:asciiTheme="minorHAnsi" w:eastAsiaTheme="majorEastAsia" w:hAnsiTheme="minorHAnsi"/>
            <w:bCs/>
            <w:sz w:val="23"/>
          </w:rPr>
          <w:t>Consultez-les ici</w:t>
        </w:r>
      </w:hyperlink>
      <w:r w:rsidRPr="00C84C86">
        <w:rPr>
          <w:rStyle w:val="apple-converted-space"/>
          <w:rFonts w:asciiTheme="minorHAnsi" w:eastAsiaTheme="majorEastAsia" w:hAnsiTheme="minorHAnsi"/>
          <w:color w:val="000000"/>
          <w:sz w:val="23"/>
        </w:rPr>
        <w:t> </w:t>
      </w:r>
      <w:r w:rsidRPr="00C84C86">
        <w:rPr>
          <w:rFonts w:asciiTheme="minorHAnsi" w:hAnsiTheme="minorHAnsi"/>
          <w:color w:val="000000"/>
          <w:sz w:val="23"/>
        </w:rPr>
        <w:t>– Un projet réalisé avec des experts et partenaires communautaires</w:t>
      </w:r>
      <w:r>
        <w:rPr>
          <w:color w:val="000000"/>
        </w:rPr>
        <w:t>.</w:t>
      </w:r>
    </w:p>
    <w:p w14:paraId="699503D6" w14:textId="5F204174" w:rsidR="00C84C86" w:rsidRPr="00942343" w:rsidRDefault="00D95571">
      <w:pPr>
        <w:pStyle w:val="Heading3"/>
        <w:rPr>
          <w:sz w:val="22"/>
          <w:szCs w:val="22"/>
        </w:rPr>
      </w:pPr>
      <w:r w:rsidRPr="00D95571">
        <w:rPr>
          <w:sz w:val="22"/>
          <w:szCs w:val="22"/>
        </w:rPr>
        <w:t>  </w:t>
      </w:r>
    </w:p>
    <w:p w14:paraId="0000001B" w14:textId="60EBC216" w:rsidR="004C6DFF" w:rsidRDefault="00000000">
      <w:pPr>
        <w:pStyle w:val="Heading3"/>
      </w:pPr>
      <w:r>
        <w:t xml:space="preserve">Facebook </w:t>
      </w:r>
      <w:r w:rsidR="00604593">
        <w:t>–</w:t>
      </w:r>
      <w:r>
        <w:t xml:space="preserve"> </w:t>
      </w:r>
      <w:proofErr w:type="gramStart"/>
      <w:r>
        <w:t>Texte</w:t>
      </w:r>
      <w:r w:rsidR="00604593">
        <w:t xml:space="preserve"> </w:t>
      </w:r>
      <w:r w:rsidR="00341F9B">
        <w:t xml:space="preserve"> 4</w:t>
      </w:r>
      <w:proofErr w:type="gramEnd"/>
    </w:p>
    <w:p w14:paraId="19190BA8" w14:textId="32879DAA" w:rsidR="00E62400" w:rsidRDefault="00E62400">
      <w:r>
        <w:t>Comment bien prépare</w:t>
      </w:r>
      <w:r w:rsidR="004D5A2B">
        <w:t>r</w:t>
      </w:r>
      <w:r>
        <w:t xml:space="preserve"> </w:t>
      </w:r>
      <w:r w:rsidR="006D33D1">
        <w:t>sa</w:t>
      </w:r>
      <w:r>
        <w:t xml:space="preserve"> retraite</w:t>
      </w:r>
      <w:r w:rsidR="004D5A2B">
        <w:t>?</w:t>
      </w:r>
      <w:r>
        <w:t xml:space="preserve"> </w:t>
      </w:r>
      <w:r w:rsidR="006D33D1">
        <w:t>De nombreuses possibilités</w:t>
      </w:r>
      <w:r>
        <w:t xml:space="preserve"> </w:t>
      </w:r>
      <w:r w:rsidR="004D5A2B">
        <w:t>s’offrent à vous</w:t>
      </w:r>
      <w:r>
        <w:t xml:space="preserve"> pour </w:t>
      </w:r>
      <w:r w:rsidR="004D5A2B">
        <w:t>rester actif et engagé dans votre communauté!</w:t>
      </w:r>
    </w:p>
    <w:p w14:paraId="7D055A3E" w14:textId="28549890" w:rsidR="00E62400" w:rsidRDefault="004D5A2B">
      <w:r>
        <w:t>Que ce soit à travers</w:t>
      </w:r>
      <w:r w:rsidR="007E642E">
        <w:t xml:space="preserve"> l’activité physique de groupe, </w:t>
      </w:r>
      <w:r>
        <w:t>le</w:t>
      </w:r>
      <w:r w:rsidR="007E642E">
        <w:t xml:space="preserve"> bénévolat</w:t>
      </w:r>
      <w:r w:rsidR="006D33D1">
        <w:t>, le rôle de grands-parents</w:t>
      </w:r>
      <w:r w:rsidR="007E642E">
        <w:t xml:space="preserve"> ou encore l’entreprenariat social</w:t>
      </w:r>
      <w:r>
        <w:t>, il existe plusieurs façons de donner du sens à cette nouvelle étape de vie.</w:t>
      </w:r>
      <w:r w:rsidR="007E642E">
        <w:t xml:space="preserve"> </w:t>
      </w:r>
    </w:p>
    <w:p w14:paraId="0531DA81" w14:textId="6435C35B" w:rsidR="004D5A2B" w:rsidRDefault="00E62400">
      <w:r w:rsidRPr="00E62400">
        <w:t xml:space="preserve">Vous </w:t>
      </w:r>
      <w:r w:rsidR="00FE52EB">
        <w:t>souhaitez</w:t>
      </w:r>
      <w:r w:rsidR="004D5A2B">
        <w:t xml:space="preserve"> en apprendre plus</w:t>
      </w:r>
      <w:r w:rsidRPr="00E62400">
        <w:t xml:space="preserve"> sur</w:t>
      </w:r>
      <w:r w:rsidR="004D5A2B">
        <w:t xml:space="preserve"> les</w:t>
      </w:r>
      <w:r w:rsidRPr="00E62400">
        <w:t xml:space="preserve"> </w:t>
      </w:r>
      <w:r>
        <w:t>différentes formes de</w:t>
      </w:r>
      <w:r w:rsidRPr="00E62400">
        <w:t xml:space="preserve"> participation sociale à la retraite?</w:t>
      </w:r>
      <w:r w:rsidRPr="00E62400">
        <w:br/>
      </w:r>
      <w:r w:rsidRPr="00E62400">
        <w:rPr>
          <w:rFonts w:ascii="Apple Color Emoji" w:hAnsi="Apple Color Emoji" w:cs="Apple Color Emoji"/>
        </w:rPr>
        <w:t>👴🏾</w:t>
      </w:r>
      <w:r w:rsidRPr="00E62400">
        <w:t xml:space="preserve"> </w:t>
      </w:r>
      <w:r w:rsidRPr="00E62400">
        <w:rPr>
          <w:rFonts w:ascii="Apple Color Emoji" w:hAnsi="Apple Color Emoji" w:cs="Apple Color Emoji"/>
        </w:rPr>
        <w:t>🧓🏽</w:t>
      </w:r>
      <w:r w:rsidRPr="00E62400">
        <w:t xml:space="preserve"> </w:t>
      </w:r>
      <w:r w:rsidRPr="00E62400">
        <w:rPr>
          <w:rFonts w:ascii="Apple Color Emoji" w:hAnsi="Apple Color Emoji" w:cs="Apple Color Emoji"/>
        </w:rPr>
        <w:t>👵🏼</w:t>
      </w:r>
      <w:r w:rsidRPr="00E62400">
        <w:br/>
      </w:r>
      <w:r w:rsidRPr="00E62400">
        <w:br/>
        <w:t>Jetez un œil à no</w:t>
      </w:r>
      <w:r>
        <w:t>s</w:t>
      </w:r>
      <w:r w:rsidRPr="00E62400">
        <w:t xml:space="preserve"> feuillet</w:t>
      </w:r>
      <w:r>
        <w:t>s</w:t>
      </w:r>
      <w:r w:rsidR="006D33D1">
        <w:t>.</w:t>
      </w:r>
      <w:r w:rsidRPr="00E62400">
        <w:t xml:space="preserve"> </w:t>
      </w:r>
      <w:r w:rsidR="006D33D1">
        <w:t>C</w:t>
      </w:r>
      <w:r w:rsidRPr="00E62400">
        <w:t>liquez ici pour le</w:t>
      </w:r>
      <w:r w:rsidR="00FE52EB">
        <w:t>s</w:t>
      </w:r>
      <w:r w:rsidRPr="00E62400">
        <w:t xml:space="preserve"> télécharger et le</w:t>
      </w:r>
      <w:r w:rsidR="00FE52EB">
        <w:t>s</w:t>
      </w:r>
      <w:r w:rsidRPr="00E62400">
        <w:t xml:space="preserve"> partager!</w:t>
      </w:r>
      <w:r w:rsidR="004D5A2B">
        <w:t xml:space="preserve"> </w:t>
      </w:r>
      <w:r w:rsidR="004D5A2B">
        <w:rPr>
          <w:rFonts w:ascii="Apple Color Emoji" w:hAnsi="Apple Color Emoji" w:cs="Apple Color Emoji"/>
          <w:color w:val="000000"/>
          <w:sz w:val="27"/>
          <w:szCs w:val="27"/>
        </w:rPr>
        <w:t>👇</w:t>
      </w:r>
    </w:p>
    <w:p w14:paraId="4016E0DD" w14:textId="737BE3D7" w:rsidR="004D5A2B" w:rsidRDefault="004D5A2B">
      <w:hyperlink r:id="rId7" w:history="1">
        <w:r w:rsidRPr="0062016B">
          <w:rPr>
            <w:rStyle w:val="Hyperlink"/>
          </w:rPr>
          <w:t>https://resilienceaineemtl.ca/volets/planifier-pour-demeurer-socialement-actif-au-quotidien/</w:t>
        </w:r>
      </w:hyperlink>
    </w:p>
    <w:p w14:paraId="725E2E06" w14:textId="77777777" w:rsidR="00942343" w:rsidRDefault="00942343" w:rsidP="004D5A2B">
      <w:pPr>
        <w:pStyle w:val="Heading3"/>
      </w:pPr>
    </w:p>
    <w:p w14:paraId="22EF8779" w14:textId="77777777" w:rsidR="00942343" w:rsidRDefault="00942343" w:rsidP="00942343"/>
    <w:p w14:paraId="0BA9FA73" w14:textId="77777777" w:rsidR="00942343" w:rsidRPr="00942343" w:rsidRDefault="00942343" w:rsidP="00942343"/>
    <w:p w14:paraId="66275884" w14:textId="3AAF821F" w:rsidR="004D5A2B" w:rsidRDefault="004D5A2B" w:rsidP="004D5A2B">
      <w:pPr>
        <w:pStyle w:val="Heading3"/>
      </w:pPr>
      <w:r>
        <w:lastRenderedPageBreak/>
        <w:t xml:space="preserve">Facebook – Texte </w:t>
      </w:r>
      <w:r w:rsidR="00341F9B">
        <w:t>5</w:t>
      </w:r>
    </w:p>
    <w:p w14:paraId="784533FC" w14:textId="3CA15C40" w:rsidR="004D5A2B" w:rsidRPr="004D5A2B" w:rsidRDefault="004D5A2B" w:rsidP="004D5A2B">
      <w:pPr>
        <w:pStyle w:val="NormalWeb"/>
        <w:rPr>
          <w:rFonts w:asciiTheme="minorHAnsi" w:hAnsiTheme="minorHAnsi"/>
          <w:color w:val="000000"/>
        </w:rPr>
      </w:pPr>
      <w:r w:rsidRPr="004D5A2B">
        <w:rPr>
          <w:rFonts w:asciiTheme="minorHAnsi" w:hAnsiTheme="minorHAnsi"/>
          <w:color w:val="000000"/>
        </w:rPr>
        <w:t xml:space="preserve">La retraite </w:t>
      </w:r>
      <w:r w:rsidR="00FF15CB">
        <w:rPr>
          <w:rFonts w:asciiTheme="minorHAnsi" w:hAnsiTheme="minorHAnsi"/>
          <w:color w:val="000000"/>
        </w:rPr>
        <w:t>c’</w:t>
      </w:r>
      <w:r w:rsidRPr="004D5A2B">
        <w:rPr>
          <w:rFonts w:asciiTheme="minorHAnsi" w:hAnsiTheme="minorHAnsi"/>
          <w:color w:val="000000"/>
        </w:rPr>
        <w:t>est bien plus qu</w:t>
      </w:r>
      <w:r w:rsidR="00FF15CB">
        <w:rPr>
          <w:rFonts w:asciiTheme="minorHAnsi" w:hAnsiTheme="minorHAnsi"/>
          <w:color w:val="000000"/>
        </w:rPr>
        <w:t>e de quitter</w:t>
      </w:r>
      <w:r w:rsidRPr="004D5A2B">
        <w:rPr>
          <w:rFonts w:asciiTheme="minorHAnsi" w:hAnsiTheme="minorHAnsi"/>
          <w:color w:val="000000"/>
        </w:rPr>
        <w:t xml:space="preserve"> </w:t>
      </w:r>
      <w:r w:rsidR="00FF15CB">
        <w:rPr>
          <w:rFonts w:asciiTheme="minorHAnsi" w:hAnsiTheme="minorHAnsi"/>
          <w:color w:val="000000"/>
        </w:rPr>
        <w:t>le</w:t>
      </w:r>
      <w:r w:rsidRPr="004D5A2B">
        <w:rPr>
          <w:rFonts w:asciiTheme="minorHAnsi" w:hAnsiTheme="minorHAnsi"/>
          <w:color w:val="000000"/>
        </w:rPr>
        <w:t xml:space="preserve"> marché du travail. C’est une nouvelle étape, riche en opportunités! Nos fiches informatives vous guident dans cette transition en vous offrant des conseils pratiques et des ressources précieuses pour </w:t>
      </w:r>
      <w:r w:rsidR="00341F9B">
        <w:rPr>
          <w:rFonts w:asciiTheme="minorHAnsi" w:hAnsiTheme="minorHAnsi"/>
          <w:color w:val="000000"/>
        </w:rPr>
        <w:t xml:space="preserve">que vous puissiez </w:t>
      </w:r>
      <w:r w:rsidRPr="004D5A2B">
        <w:rPr>
          <w:rFonts w:asciiTheme="minorHAnsi" w:hAnsiTheme="minorHAnsi"/>
          <w:color w:val="000000"/>
        </w:rPr>
        <w:t>:</w:t>
      </w:r>
    </w:p>
    <w:p w14:paraId="11E84223" w14:textId="736F3114" w:rsidR="004D5A2B" w:rsidRPr="004D5A2B" w:rsidRDefault="004D5A2B" w:rsidP="004D5A2B">
      <w:pPr>
        <w:pStyle w:val="NormalWeb"/>
        <w:rPr>
          <w:rFonts w:asciiTheme="minorHAnsi" w:hAnsiTheme="minorHAnsi"/>
          <w:color w:val="000000"/>
        </w:rPr>
      </w:pPr>
      <w:proofErr w:type="gramStart"/>
      <w:r w:rsidRPr="004D5A2B">
        <w:rPr>
          <w:rFonts w:ascii="Apple Color Emoji" w:hAnsi="Apple Color Emoji" w:cs="Apple Color Emoji"/>
          <w:color w:val="000000"/>
        </w:rPr>
        <w:t>✅</w:t>
      </w:r>
      <w:r w:rsidRPr="004D5A2B">
        <w:rPr>
          <w:rStyle w:val="apple-converted-space"/>
          <w:rFonts w:asciiTheme="minorHAnsi" w:eastAsiaTheme="majorEastAsia" w:hAnsiTheme="minorHAnsi"/>
          <w:color w:val="000000"/>
        </w:rPr>
        <w:t> </w:t>
      </w:r>
      <w:r w:rsidRPr="004D5A2B">
        <w:rPr>
          <w:rFonts w:asciiTheme="minorHAnsi" w:hAnsiTheme="minorHAnsi"/>
          <w:color w:val="000000"/>
        </w:rPr>
        <w:t xml:space="preserve"> </w:t>
      </w:r>
      <w:r>
        <w:rPr>
          <w:rFonts w:asciiTheme="minorHAnsi" w:hAnsiTheme="minorHAnsi"/>
          <w:color w:val="000000"/>
        </w:rPr>
        <w:t>Rester</w:t>
      </w:r>
      <w:proofErr w:type="gramEnd"/>
      <w:r>
        <w:rPr>
          <w:rFonts w:asciiTheme="minorHAnsi" w:hAnsiTheme="minorHAnsi"/>
          <w:color w:val="000000"/>
        </w:rPr>
        <w:t xml:space="preserve"> actif : b</w:t>
      </w:r>
      <w:r w:rsidRPr="004D5A2B">
        <w:rPr>
          <w:rFonts w:asciiTheme="minorHAnsi" w:hAnsiTheme="minorHAnsi"/>
          <w:color w:val="000000"/>
        </w:rPr>
        <w:t>énévolat, entrepreneuriat social, engagement communautaire… trouvez votre voie!</w:t>
      </w:r>
      <w:r w:rsidRPr="004D5A2B">
        <w:rPr>
          <w:rFonts w:asciiTheme="minorHAnsi" w:hAnsiTheme="minorHAnsi"/>
          <w:color w:val="000000"/>
        </w:rPr>
        <w:br/>
      </w:r>
      <w:r w:rsidRPr="004D5A2B">
        <w:rPr>
          <w:rFonts w:ascii="Apple Color Emoji" w:hAnsi="Apple Color Emoji" w:cs="Apple Color Emoji"/>
          <w:color w:val="000000"/>
        </w:rPr>
        <w:t>✅</w:t>
      </w:r>
      <w:r w:rsidRPr="004D5A2B">
        <w:rPr>
          <w:rStyle w:val="apple-converted-space"/>
          <w:rFonts w:asciiTheme="minorHAnsi" w:eastAsiaTheme="majorEastAsia" w:hAnsiTheme="minorHAnsi"/>
          <w:color w:val="000000"/>
        </w:rPr>
        <w:t> </w:t>
      </w:r>
      <w:r w:rsidRPr="004D5A2B">
        <w:rPr>
          <w:rFonts w:asciiTheme="minorHAnsi" w:hAnsiTheme="minorHAnsi"/>
          <w:color w:val="000000"/>
        </w:rPr>
        <w:t xml:space="preserve"> </w:t>
      </w:r>
      <w:r>
        <w:rPr>
          <w:rFonts w:asciiTheme="minorHAnsi" w:hAnsiTheme="minorHAnsi"/>
          <w:color w:val="000000"/>
        </w:rPr>
        <w:t>Cultiver des relations enrichissantes : l</w:t>
      </w:r>
      <w:r w:rsidRPr="004D5A2B">
        <w:rPr>
          <w:rFonts w:asciiTheme="minorHAnsi" w:hAnsiTheme="minorHAnsi"/>
          <w:color w:val="000000"/>
        </w:rPr>
        <w:t>e rôle de grands-parents, la communication intergénérationnelle et l’importance du lien social.</w:t>
      </w:r>
      <w:r w:rsidRPr="004D5A2B">
        <w:rPr>
          <w:rFonts w:asciiTheme="minorHAnsi" w:hAnsiTheme="minorHAnsi"/>
          <w:color w:val="000000"/>
        </w:rPr>
        <w:br/>
      </w:r>
      <w:r w:rsidRPr="004D5A2B">
        <w:rPr>
          <w:rFonts w:ascii="Apple Color Emoji" w:hAnsi="Apple Color Emoji" w:cs="Apple Color Emoji"/>
          <w:color w:val="000000"/>
        </w:rPr>
        <w:t>✅</w:t>
      </w:r>
      <w:r w:rsidRPr="004D5A2B">
        <w:rPr>
          <w:rStyle w:val="apple-converted-space"/>
          <w:rFonts w:asciiTheme="minorHAnsi" w:eastAsiaTheme="majorEastAsia" w:hAnsiTheme="minorHAnsi"/>
          <w:color w:val="000000"/>
        </w:rPr>
        <w:t> </w:t>
      </w:r>
      <w:r w:rsidRPr="004D5A2B">
        <w:rPr>
          <w:rFonts w:asciiTheme="minorHAnsi" w:hAnsiTheme="minorHAnsi"/>
          <w:color w:val="000000"/>
        </w:rPr>
        <w:t xml:space="preserve"> </w:t>
      </w:r>
      <w:r>
        <w:rPr>
          <w:rFonts w:asciiTheme="minorHAnsi" w:hAnsiTheme="minorHAnsi"/>
          <w:color w:val="000000"/>
        </w:rPr>
        <w:t>Prendre soin de soi : s</w:t>
      </w:r>
      <w:r w:rsidRPr="004D5A2B">
        <w:rPr>
          <w:rFonts w:asciiTheme="minorHAnsi" w:hAnsiTheme="minorHAnsi"/>
          <w:color w:val="000000"/>
        </w:rPr>
        <w:t>anté physique, bien-être mental et stimulation cognitive.</w:t>
      </w:r>
    </w:p>
    <w:p w14:paraId="163DE84C" w14:textId="7085C741" w:rsidR="004D5A2B" w:rsidRDefault="004D5A2B" w:rsidP="004D5A2B">
      <w:pPr>
        <w:pStyle w:val="NormalWeb"/>
        <w:rPr>
          <w:rFonts w:ascii="Aptos" w:hAnsi="Aptos"/>
          <w:color w:val="000000"/>
        </w:rPr>
      </w:pPr>
      <w:r w:rsidRPr="004D5A2B">
        <w:rPr>
          <w:rFonts w:ascii="Apple Color Emoji" w:hAnsi="Apple Color Emoji" w:cs="Apple Color Emoji"/>
          <w:color w:val="000000"/>
        </w:rPr>
        <w:t>📖</w:t>
      </w:r>
      <w:r w:rsidRPr="004D5A2B">
        <w:rPr>
          <w:rFonts w:asciiTheme="minorHAnsi" w:hAnsiTheme="minorHAnsi"/>
          <w:color w:val="000000"/>
        </w:rPr>
        <w:t xml:space="preserve"> Découvrez comment faire de votre retraite une période dynamique et épanouissante! </w:t>
      </w:r>
      <w:r w:rsidRPr="004D5A2B">
        <w:rPr>
          <w:rFonts w:ascii="Apple Color Emoji" w:hAnsi="Apple Color Emoji" w:cs="Apple Color Emoji"/>
          <w:color w:val="000000"/>
        </w:rPr>
        <w:t>👉</w:t>
      </w:r>
      <w:r w:rsidRPr="004D5A2B">
        <w:rPr>
          <w:rFonts w:asciiTheme="minorHAnsi" w:hAnsiTheme="minorHAnsi"/>
          <w:color w:val="000000"/>
        </w:rPr>
        <w:t xml:space="preserve"> </w:t>
      </w:r>
      <w:hyperlink r:id="rId8" w:history="1">
        <w:r w:rsidRPr="0062016B">
          <w:rPr>
            <w:rStyle w:val="Hyperlink"/>
            <w:rFonts w:ascii="Aptos" w:hAnsi="Aptos"/>
          </w:rPr>
          <w:t>https://resilienceaineemtl.ca/volets/planifier-pour-demeurer-socialement-actif-au-quotidien/</w:t>
        </w:r>
      </w:hyperlink>
      <w:r>
        <w:rPr>
          <w:rFonts w:ascii="Aptos" w:hAnsi="Aptos"/>
          <w:color w:val="000000"/>
        </w:rPr>
        <w:t xml:space="preserve"> </w:t>
      </w:r>
    </w:p>
    <w:p w14:paraId="441F3335" w14:textId="2C5DBF84" w:rsidR="004D5A2B" w:rsidRDefault="004D5A2B" w:rsidP="004D5A2B">
      <w:pPr>
        <w:pStyle w:val="Heading3"/>
      </w:pPr>
      <w:r>
        <w:t xml:space="preserve">Facebook – Texte </w:t>
      </w:r>
      <w:r w:rsidR="00341F9B">
        <w:t>6</w:t>
      </w:r>
    </w:p>
    <w:p w14:paraId="04496165" w14:textId="6C6DE062" w:rsidR="004D5A2B" w:rsidRDefault="004D5A2B" w:rsidP="004D5A2B">
      <w:pPr>
        <w:pStyle w:val="NormalWeb"/>
        <w:rPr>
          <w:rFonts w:asciiTheme="minorHAnsi" w:hAnsiTheme="minorHAnsi"/>
          <w:color w:val="000000"/>
        </w:rPr>
      </w:pPr>
      <w:r>
        <w:rPr>
          <w:rFonts w:ascii="Apple Color Emoji" w:hAnsi="Apple Color Emoji" w:cs="Apple Color Emoji"/>
          <w:color w:val="000000"/>
        </w:rPr>
        <w:t>💡</w:t>
      </w:r>
      <w:r>
        <w:rPr>
          <w:rFonts w:asciiTheme="minorHAnsi" w:hAnsiTheme="minorHAnsi"/>
          <w:color w:val="000000"/>
        </w:rPr>
        <w:t xml:space="preserve"> La retraite, un nouveau chapitre à écrire!</w:t>
      </w:r>
      <w:r w:rsidRPr="004D5A2B">
        <w:rPr>
          <w:rFonts w:ascii="Apple Color Emoji" w:hAnsi="Apple Color Emoji" w:cs="Apple Color Emoji"/>
          <w:color w:val="000000"/>
        </w:rPr>
        <w:t xml:space="preserve"> </w:t>
      </w:r>
      <w:r>
        <w:rPr>
          <w:rFonts w:ascii="Apple Color Emoji" w:hAnsi="Apple Color Emoji" w:cs="Apple Color Emoji"/>
          <w:color w:val="000000"/>
        </w:rPr>
        <w:t>✨</w:t>
      </w:r>
    </w:p>
    <w:p w14:paraId="675D4C78" w14:textId="70F8650C" w:rsidR="004D5A2B" w:rsidRPr="004D5A2B" w:rsidRDefault="004D5A2B" w:rsidP="004D5A2B">
      <w:pPr>
        <w:pStyle w:val="NormalWeb"/>
        <w:rPr>
          <w:rFonts w:asciiTheme="minorHAnsi" w:hAnsiTheme="minorHAnsi"/>
          <w:color w:val="000000"/>
        </w:rPr>
      </w:pPr>
      <w:r w:rsidRPr="004D5A2B">
        <w:rPr>
          <w:rFonts w:asciiTheme="minorHAnsi" w:hAnsiTheme="minorHAnsi"/>
          <w:color w:val="000000"/>
        </w:rPr>
        <w:t>Comment maximiser cette période pour qu’elle soit synonyme de bien-être et d’épanouissement? Nos fiches informatives vous proposent des pistes concrètes pour :</w:t>
      </w:r>
    </w:p>
    <w:p w14:paraId="014B7D5A" w14:textId="4EE4A188" w:rsidR="004D5A2B" w:rsidRPr="004D5A2B" w:rsidRDefault="004D5A2B" w:rsidP="004D5A2B">
      <w:pPr>
        <w:pStyle w:val="NormalWeb"/>
        <w:rPr>
          <w:rFonts w:asciiTheme="minorHAnsi" w:hAnsiTheme="minorHAnsi"/>
          <w:color w:val="000000"/>
        </w:rPr>
      </w:pPr>
      <w:proofErr w:type="gramStart"/>
      <w:r w:rsidRPr="004D5A2B">
        <w:rPr>
          <w:rFonts w:ascii="Apple Color Emoji" w:hAnsi="Apple Color Emoji" w:cs="Apple Color Emoji"/>
          <w:color w:val="000000"/>
        </w:rPr>
        <w:t>👫</w:t>
      </w:r>
      <w:r w:rsidRPr="004D5A2B">
        <w:rPr>
          <w:rFonts w:asciiTheme="minorHAnsi" w:hAnsiTheme="minorHAnsi"/>
          <w:color w:val="000000"/>
        </w:rPr>
        <w:t xml:space="preserve"> </w:t>
      </w:r>
      <w:r w:rsidR="00FE52EB">
        <w:rPr>
          <w:rFonts w:asciiTheme="minorHAnsi" w:hAnsiTheme="minorHAnsi"/>
          <w:color w:val="000000"/>
        </w:rPr>
        <w:t xml:space="preserve"> </w:t>
      </w:r>
      <w:r w:rsidRPr="004D5A2B">
        <w:rPr>
          <w:rFonts w:asciiTheme="minorHAnsi" w:hAnsiTheme="minorHAnsi"/>
          <w:color w:val="000000"/>
        </w:rPr>
        <w:t>Maintenir</w:t>
      </w:r>
      <w:proofErr w:type="gramEnd"/>
      <w:r w:rsidRPr="004D5A2B">
        <w:rPr>
          <w:rFonts w:asciiTheme="minorHAnsi" w:hAnsiTheme="minorHAnsi"/>
          <w:color w:val="000000"/>
        </w:rPr>
        <w:t xml:space="preserve"> une vie sociale active et engagée </w:t>
      </w:r>
      <w:r w:rsidRPr="004D5A2B">
        <w:rPr>
          <w:rFonts w:asciiTheme="minorHAnsi" w:hAnsiTheme="minorHAnsi"/>
          <w:color w:val="000000"/>
        </w:rPr>
        <w:br/>
      </w:r>
      <w:r w:rsidRPr="004D5A2B">
        <w:rPr>
          <w:rFonts w:ascii="Apple Color Emoji" w:hAnsi="Apple Color Emoji" w:cs="Apple Color Emoji"/>
          <w:color w:val="000000"/>
        </w:rPr>
        <w:t>💼</w:t>
      </w:r>
      <w:r w:rsidRPr="004D5A2B">
        <w:rPr>
          <w:rFonts w:asciiTheme="minorHAnsi" w:hAnsiTheme="minorHAnsi"/>
          <w:color w:val="000000"/>
        </w:rPr>
        <w:t xml:space="preserve"> </w:t>
      </w:r>
      <w:r w:rsidR="00FE52EB">
        <w:rPr>
          <w:rFonts w:asciiTheme="minorHAnsi" w:hAnsiTheme="minorHAnsi"/>
          <w:color w:val="000000"/>
        </w:rPr>
        <w:t xml:space="preserve"> </w:t>
      </w:r>
      <w:r w:rsidRPr="004D5A2B">
        <w:rPr>
          <w:rFonts w:asciiTheme="minorHAnsi" w:hAnsiTheme="minorHAnsi"/>
          <w:color w:val="000000"/>
        </w:rPr>
        <w:t xml:space="preserve">Explorer le bénévolat ou l’entrepreneuriat social </w:t>
      </w:r>
      <w:r w:rsidRPr="004D5A2B">
        <w:rPr>
          <w:rFonts w:asciiTheme="minorHAnsi" w:hAnsiTheme="minorHAnsi"/>
          <w:color w:val="000000"/>
        </w:rPr>
        <w:br/>
      </w:r>
      <w:r w:rsidRPr="004D5A2B">
        <w:rPr>
          <w:rFonts w:ascii="Apple Color Emoji" w:hAnsi="Apple Color Emoji" w:cs="Apple Color Emoji"/>
          <w:color w:val="000000"/>
        </w:rPr>
        <w:t>🧘‍♂️</w:t>
      </w:r>
      <w:r w:rsidRPr="004D5A2B">
        <w:rPr>
          <w:rFonts w:asciiTheme="minorHAnsi" w:hAnsiTheme="minorHAnsi"/>
          <w:color w:val="000000"/>
        </w:rPr>
        <w:t xml:space="preserve"> </w:t>
      </w:r>
      <w:r w:rsidR="00FE52EB">
        <w:rPr>
          <w:rFonts w:asciiTheme="minorHAnsi" w:hAnsiTheme="minorHAnsi"/>
          <w:color w:val="000000"/>
        </w:rPr>
        <w:t xml:space="preserve"> </w:t>
      </w:r>
      <w:r w:rsidRPr="004D5A2B">
        <w:rPr>
          <w:rFonts w:asciiTheme="minorHAnsi" w:hAnsiTheme="minorHAnsi"/>
          <w:color w:val="000000"/>
        </w:rPr>
        <w:t xml:space="preserve">Favoriser une bonne santé physique et mentale </w:t>
      </w:r>
      <w:r w:rsidRPr="004D5A2B">
        <w:rPr>
          <w:rFonts w:asciiTheme="minorHAnsi" w:hAnsiTheme="minorHAnsi"/>
          <w:color w:val="000000"/>
        </w:rPr>
        <w:br/>
      </w:r>
      <w:r w:rsidRPr="004D5A2B">
        <w:rPr>
          <w:rFonts w:ascii="Apple Color Emoji" w:hAnsi="Apple Color Emoji" w:cs="Apple Color Emoji"/>
          <w:color w:val="000000"/>
        </w:rPr>
        <w:t>👨</w:t>
      </w:r>
      <w:r w:rsidRPr="004D5A2B">
        <w:rPr>
          <w:rFonts w:asciiTheme="minorHAnsi" w:hAnsiTheme="minorHAnsi"/>
          <w:color w:val="000000"/>
        </w:rPr>
        <w:t>‍</w:t>
      </w:r>
      <w:r w:rsidRPr="004D5A2B">
        <w:rPr>
          <w:rFonts w:ascii="Apple Color Emoji" w:hAnsi="Apple Color Emoji" w:cs="Apple Color Emoji"/>
          <w:color w:val="000000"/>
        </w:rPr>
        <w:t>👩</w:t>
      </w:r>
      <w:r w:rsidRPr="004D5A2B">
        <w:rPr>
          <w:rFonts w:asciiTheme="minorHAnsi" w:hAnsiTheme="minorHAnsi"/>
          <w:color w:val="000000"/>
        </w:rPr>
        <w:t>‍</w:t>
      </w:r>
      <w:r w:rsidRPr="004D5A2B">
        <w:rPr>
          <w:rFonts w:ascii="Apple Color Emoji" w:hAnsi="Apple Color Emoji" w:cs="Apple Color Emoji"/>
          <w:color w:val="000000"/>
        </w:rPr>
        <w:t>👦</w:t>
      </w:r>
      <w:r w:rsidRPr="004D5A2B">
        <w:rPr>
          <w:rFonts w:asciiTheme="minorHAnsi" w:hAnsiTheme="minorHAnsi"/>
          <w:color w:val="000000"/>
        </w:rPr>
        <w:t xml:space="preserve"> </w:t>
      </w:r>
      <w:r w:rsidR="00FE52EB">
        <w:rPr>
          <w:rFonts w:asciiTheme="minorHAnsi" w:hAnsiTheme="minorHAnsi"/>
          <w:color w:val="000000"/>
        </w:rPr>
        <w:t xml:space="preserve"> </w:t>
      </w:r>
      <w:r w:rsidRPr="004D5A2B">
        <w:rPr>
          <w:rFonts w:asciiTheme="minorHAnsi" w:hAnsiTheme="minorHAnsi"/>
          <w:color w:val="000000"/>
        </w:rPr>
        <w:t xml:space="preserve">Naviguer harmonieusement dans votre rôle de grands-parents </w:t>
      </w:r>
    </w:p>
    <w:p w14:paraId="48148C6F" w14:textId="41518F6F" w:rsidR="004D5A2B" w:rsidRPr="004D5A2B" w:rsidRDefault="004D5A2B" w:rsidP="004D5A2B">
      <w:pPr>
        <w:pStyle w:val="NormalWeb"/>
        <w:rPr>
          <w:rFonts w:asciiTheme="minorHAnsi" w:hAnsiTheme="minorHAnsi"/>
          <w:color w:val="000000"/>
        </w:rPr>
      </w:pPr>
      <w:proofErr w:type="gramStart"/>
      <w:r w:rsidRPr="004D5A2B">
        <w:rPr>
          <w:rFonts w:ascii="Apple Color Emoji" w:hAnsi="Apple Color Emoji" w:cs="Apple Color Emoji"/>
          <w:color w:val="000000"/>
        </w:rPr>
        <w:t>📌</w:t>
      </w:r>
      <w:r w:rsidRPr="004D5A2B">
        <w:rPr>
          <w:rStyle w:val="apple-converted-space"/>
          <w:rFonts w:asciiTheme="minorHAnsi" w:eastAsiaTheme="majorEastAsia" w:hAnsiTheme="minorHAnsi"/>
          <w:color w:val="000000"/>
        </w:rPr>
        <w:t> </w:t>
      </w:r>
      <w:r>
        <w:rPr>
          <w:rStyle w:val="apple-converted-space"/>
          <w:rFonts w:asciiTheme="minorHAnsi" w:eastAsiaTheme="majorEastAsia" w:hAnsiTheme="minorHAnsi"/>
          <w:color w:val="000000"/>
        </w:rPr>
        <w:t xml:space="preserve"> Ne</w:t>
      </w:r>
      <w:proofErr w:type="gramEnd"/>
      <w:r>
        <w:rPr>
          <w:rStyle w:val="apple-converted-space"/>
          <w:rFonts w:asciiTheme="minorHAnsi" w:eastAsiaTheme="majorEastAsia" w:hAnsiTheme="minorHAnsi"/>
          <w:color w:val="000000"/>
        </w:rPr>
        <w:t xml:space="preserve"> laissez pas la retraite au hasard, faites-en une aventure enrichissante! </w:t>
      </w:r>
      <w:r w:rsidRPr="004D5A2B">
        <w:rPr>
          <w:rFonts w:asciiTheme="minorHAnsi" w:hAnsiTheme="minorHAnsi"/>
          <w:color w:val="000000"/>
        </w:rPr>
        <w:t>Téléchargez nos fiches</w:t>
      </w:r>
      <w:r>
        <w:rPr>
          <w:rFonts w:asciiTheme="minorHAnsi" w:hAnsiTheme="minorHAnsi"/>
          <w:color w:val="000000"/>
        </w:rPr>
        <w:t> :</w:t>
      </w:r>
      <w:r w:rsidRPr="004D5A2B">
        <w:rPr>
          <w:rFonts w:asciiTheme="minorHAnsi" w:hAnsiTheme="minorHAnsi"/>
          <w:color w:val="000000"/>
        </w:rPr>
        <w:t xml:space="preserve"> </w:t>
      </w:r>
      <w:r w:rsidRPr="004D5A2B">
        <w:rPr>
          <w:rFonts w:ascii="Apple Color Emoji" w:hAnsi="Apple Color Emoji" w:cs="Apple Color Emoji"/>
          <w:color w:val="000000"/>
        </w:rPr>
        <w:t>👉</w:t>
      </w:r>
      <w:r w:rsidRPr="004D5A2B">
        <w:rPr>
          <w:rFonts w:asciiTheme="minorHAnsi" w:hAnsiTheme="minorHAnsi"/>
          <w:color w:val="000000"/>
        </w:rPr>
        <w:t xml:space="preserve"> </w:t>
      </w:r>
      <w:hyperlink r:id="rId9" w:history="1">
        <w:r w:rsidRPr="0062016B">
          <w:rPr>
            <w:rStyle w:val="Hyperlink"/>
            <w:rFonts w:ascii="Aptos" w:hAnsi="Aptos"/>
          </w:rPr>
          <w:t>https://resilienceaineemtl.ca/volets/planifier-pour-demeurer-socialement-actif-au-quotidien/</w:t>
        </w:r>
      </w:hyperlink>
    </w:p>
    <w:p w14:paraId="3421974E" w14:textId="3833B557" w:rsidR="004101A5" w:rsidRDefault="00E62400">
      <w:r w:rsidRPr="00E62400">
        <w:br/>
      </w:r>
    </w:p>
    <w:sectPr w:rsidR="004101A5">
      <w:pgSz w:w="12240" w:h="15840"/>
      <w:pgMar w:top="1440" w:right="1800" w:bottom="1440" w:left="180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panose1 w:val="020B0604020202020204"/>
    <w:charset w:val="00"/>
    <w:family w:val="auto"/>
    <w:pitch w:val="default"/>
    <w:embedRegular r:id="rId1" w:fontKey="{EE642B00-A563-BF42-A514-77BF0F3D9F11}"/>
  </w:font>
  <w:font w:name="Courier New">
    <w:panose1 w:val="02070309020205020404"/>
    <w:charset w:val="00"/>
    <w:family w:val="modern"/>
    <w:pitch w:val="fixed"/>
    <w:sig w:usb0="E0002EFF" w:usb1="C0007843" w:usb2="00000009" w:usb3="00000000" w:csb0="000001FF" w:csb1="00000000"/>
    <w:embedRegular r:id="rId2" w:fontKey="{D27E9F58-21E0-AB4B-AF9F-62B165413A05}"/>
  </w:font>
  <w:font w:name="Symbol">
    <w:panose1 w:val="05050102010706020507"/>
    <w:charset w:val="02"/>
    <w:family w:val="decorative"/>
    <w:pitch w:val="variable"/>
    <w:sig w:usb0="00000000" w:usb1="10000000" w:usb2="00000000" w:usb3="00000000" w:csb0="80000000" w:csb1="00000000"/>
    <w:embedRegular r:id="rId3" w:fontKey="{616D6539-0D19-0247-8ABF-D4315AA5ABA2}"/>
  </w:font>
  <w:font w:name="Times New Roman">
    <w:panose1 w:val="02020603050405020304"/>
    <w:charset w:val="00"/>
    <w:family w:val="roman"/>
    <w:pitch w:val="variable"/>
    <w:sig w:usb0="E0002EFF" w:usb1="C000785B" w:usb2="00000009" w:usb3="00000000" w:csb0="000001FF" w:csb1="00000000"/>
    <w:embedRegular r:id="rId4" w:fontKey="{3FD77494-A70C-B044-A6B9-1FAA38D8E871}"/>
    <w:embedBold r:id="rId5" w:fontKey="{F6BED0BA-5902-AF4D-B6DC-349A7527C513}"/>
    <w:embedItalic r:id="rId6" w:fontKey="{26C1EB34-5DCC-4444-A8C3-03BE52D246A9}"/>
  </w:font>
  <w:font w:name="Wingdings">
    <w:panose1 w:val="05000000000000000000"/>
    <w:charset w:val="4D"/>
    <w:family w:val="decorative"/>
    <w:pitch w:val="variable"/>
    <w:sig w:usb0="00000003" w:usb1="00000000" w:usb2="00000000" w:usb3="00000000" w:csb0="80000001" w:csb1="00000000"/>
    <w:embedRegular r:id="rId7" w:fontKey="{6378EFF8-F064-394F-AC33-FE89D8E2EA8A}"/>
  </w:font>
  <w:font w:name="Aptos">
    <w:panose1 w:val="020B0004020202020204"/>
    <w:charset w:val="00"/>
    <w:family w:val="swiss"/>
    <w:pitch w:val="variable"/>
    <w:sig w:usb0="20000287" w:usb1="00000003" w:usb2="00000000" w:usb3="00000000" w:csb0="0000019F" w:csb1="00000000"/>
    <w:embedRegular r:id="rId8" w:fontKey="{9C693C11-4ED5-4B4C-B95D-8CEA0A70746C}"/>
    <w:embedBold r:id="rId9" w:fontKey="{5C9C4390-066C-E24A-9DEA-F9514A58DB0B}"/>
    <w:embedItalic r:id="rId10" w:fontKey="{15A8ED05-C340-6C4F-BF7B-F5BF2232C2A2}"/>
  </w:font>
  <w:font w:name="Aptos Display">
    <w:panose1 w:val="020B0004020202020204"/>
    <w:charset w:val="00"/>
    <w:family w:val="swiss"/>
    <w:pitch w:val="variable"/>
    <w:sig w:usb0="20000287" w:usb1="00000003" w:usb2="00000000" w:usb3="00000000" w:csb0="0000019F" w:csb1="00000000"/>
    <w:embedRegular r:id="rId11" w:fontKey="{D9344A3E-E89C-3645-85BA-11AAD5124527}"/>
  </w:font>
  <w:font w:name="Times New Roman (Titres CS)">
    <w:panose1 w:val="020B0604020202020204"/>
    <w:charset w:val="00"/>
    <w:family w:val="roman"/>
    <w:pitch w:val="default"/>
  </w:font>
  <w:font w:name="Apple Color Emoji">
    <w:panose1 w:val="00000000000000000000"/>
    <w:charset w:val="00"/>
    <w:family w:val="auto"/>
    <w:pitch w:val="variable"/>
    <w:sig w:usb0="00000003" w:usb1="18000000" w:usb2="14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DBD4334"/>
    <w:multiLevelType w:val="multilevel"/>
    <w:tmpl w:val="BF883A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529C7235"/>
    <w:multiLevelType w:val="multilevel"/>
    <w:tmpl w:val="3E8614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70B40C48"/>
    <w:multiLevelType w:val="multilevel"/>
    <w:tmpl w:val="9AD462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76D23225"/>
    <w:multiLevelType w:val="multilevel"/>
    <w:tmpl w:val="057E32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88651308">
    <w:abstractNumId w:val="2"/>
  </w:num>
  <w:num w:numId="2" w16cid:durableId="1276987318">
    <w:abstractNumId w:val="0"/>
  </w:num>
  <w:num w:numId="3" w16cid:durableId="2037463974">
    <w:abstractNumId w:val="3"/>
  </w:num>
  <w:num w:numId="4" w16cid:durableId="186909649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6"/>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6DFF"/>
    <w:rsid w:val="00046132"/>
    <w:rsid w:val="000765C2"/>
    <w:rsid w:val="000C41F1"/>
    <w:rsid w:val="00132F8E"/>
    <w:rsid w:val="001E3FF3"/>
    <w:rsid w:val="001F3E33"/>
    <w:rsid w:val="00265A11"/>
    <w:rsid w:val="00341F9B"/>
    <w:rsid w:val="003764ED"/>
    <w:rsid w:val="003A6CDE"/>
    <w:rsid w:val="004101A5"/>
    <w:rsid w:val="00431886"/>
    <w:rsid w:val="004C6DFF"/>
    <w:rsid w:val="004D5A2B"/>
    <w:rsid w:val="00515A7D"/>
    <w:rsid w:val="00550FBB"/>
    <w:rsid w:val="00604593"/>
    <w:rsid w:val="0063001C"/>
    <w:rsid w:val="006A3152"/>
    <w:rsid w:val="006D33D1"/>
    <w:rsid w:val="007E642E"/>
    <w:rsid w:val="00864C41"/>
    <w:rsid w:val="00933A16"/>
    <w:rsid w:val="00942343"/>
    <w:rsid w:val="00953A2F"/>
    <w:rsid w:val="00AC0EE2"/>
    <w:rsid w:val="00C37581"/>
    <w:rsid w:val="00C67452"/>
    <w:rsid w:val="00C84C86"/>
    <w:rsid w:val="00CB48EA"/>
    <w:rsid w:val="00CD5B27"/>
    <w:rsid w:val="00D76D1C"/>
    <w:rsid w:val="00D95571"/>
    <w:rsid w:val="00E62400"/>
    <w:rsid w:val="00F83F43"/>
    <w:rsid w:val="00FE52EB"/>
    <w:rsid w:val="00FF15CB"/>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ecimalSymbol w:val="."/>
  <w:listSeparator w:val=","/>
  <w14:docId w14:val="46C27835"/>
  <w15:docId w15:val="{EAB91291-4BBD-824B-B7D5-2654FA15AF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fr-CA"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0081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200817"/>
    <w:pPr>
      <w:keepNext/>
      <w:keepLines/>
      <w:spacing w:before="24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20081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20081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20081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20081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20081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20081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20081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20081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20081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20081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20081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20081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20081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20081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20081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20081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200817"/>
    <w:rPr>
      <w:rFonts w:eastAsiaTheme="majorEastAsia" w:cstheme="majorBidi"/>
      <w:color w:val="272727" w:themeColor="text1" w:themeTint="D8"/>
    </w:rPr>
  </w:style>
  <w:style w:type="character" w:customStyle="1" w:styleId="TitleChar">
    <w:name w:val="Title Char"/>
    <w:basedOn w:val="DefaultParagraphFont"/>
    <w:link w:val="Title"/>
    <w:uiPriority w:val="10"/>
    <w:rsid w:val="0020081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20081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200817"/>
    <w:pPr>
      <w:spacing w:before="160"/>
      <w:jc w:val="center"/>
    </w:pPr>
    <w:rPr>
      <w:i/>
      <w:iCs/>
      <w:color w:val="404040" w:themeColor="text1" w:themeTint="BF"/>
    </w:rPr>
  </w:style>
  <w:style w:type="character" w:customStyle="1" w:styleId="QuoteChar">
    <w:name w:val="Quote Char"/>
    <w:basedOn w:val="DefaultParagraphFont"/>
    <w:link w:val="Quote"/>
    <w:uiPriority w:val="29"/>
    <w:rsid w:val="00200817"/>
    <w:rPr>
      <w:i/>
      <w:iCs/>
      <w:color w:val="404040" w:themeColor="text1" w:themeTint="BF"/>
    </w:rPr>
  </w:style>
  <w:style w:type="paragraph" w:styleId="ListParagraph">
    <w:name w:val="List Paragraph"/>
    <w:basedOn w:val="Normal"/>
    <w:uiPriority w:val="34"/>
    <w:qFormat/>
    <w:rsid w:val="00200817"/>
    <w:pPr>
      <w:ind w:left="720"/>
      <w:contextualSpacing/>
    </w:pPr>
  </w:style>
  <w:style w:type="character" w:styleId="IntenseEmphasis">
    <w:name w:val="Intense Emphasis"/>
    <w:basedOn w:val="DefaultParagraphFont"/>
    <w:uiPriority w:val="21"/>
    <w:qFormat/>
    <w:rsid w:val="00200817"/>
    <w:rPr>
      <w:i/>
      <w:iCs/>
      <w:color w:val="0F4761" w:themeColor="accent1" w:themeShade="BF"/>
    </w:rPr>
  </w:style>
  <w:style w:type="paragraph" w:styleId="IntenseQuote">
    <w:name w:val="Intense Quote"/>
    <w:basedOn w:val="Normal"/>
    <w:next w:val="Normal"/>
    <w:link w:val="IntenseQuoteChar"/>
    <w:uiPriority w:val="30"/>
    <w:qFormat/>
    <w:rsid w:val="0020081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200817"/>
    <w:rPr>
      <w:i/>
      <w:iCs/>
      <w:color w:val="0F4761" w:themeColor="accent1" w:themeShade="BF"/>
    </w:rPr>
  </w:style>
  <w:style w:type="character" w:styleId="IntenseReference">
    <w:name w:val="Intense Reference"/>
    <w:basedOn w:val="DefaultParagraphFont"/>
    <w:uiPriority w:val="32"/>
    <w:qFormat/>
    <w:rsid w:val="00200817"/>
    <w:rPr>
      <w:b/>
      <w:bCs/>
      <w:smallCaps/>
      <w:color w:val="0F4761" w:themeColor="accent1" w:themeShade="BF"/>
      <w:spacing w:val="5"/>
    </w:rPr>
  </w:style>
  <w:style w:type="character" w:styleId="Hyperlink">
    <w:name w:val="Hyperlink"/>
    <w:basedOn w:val="DefaultParagraphFont"/>
    <w:uiPriority w:val="99"/>
    <w:unhideWhenUsed/>
    <w:rsid w:val="00200817"/>
    <w:rPr>
      <w:color w:val="467886" w:themeColor="hyperlink"/>
      <w:u w:val="single"/>
    </w:rPr>
  </w:style>
  <w:style w:type="character" w:styleId="UnresolvedMention">
    <w:name w:val="Unresolved Mention"/>
    <w:basedOn w:val="DefaultParagraphFont"/>
    <w:uiPriority w:val="99"/>
    <w:semiHidden/>
    <w:unhideWhenUsed/>
    <w:rsid w:val="00200817"/>
    <w:rPr>
      <w:color w:val="605E5C"/>
      <w:shd w:val="clear" w:color="auto" w:fill="E1DFDD"/>
    </w:rPr>
  </w:style>
  <w:style w:type="character" w:styleId="FollowedHyperlink">
    <w:name w:val="FollowedHyperlink"/>
    <w:basedOn w:val="DefaultParagraphFont"/>
    <w:uiPriority w:val="99"/>
    <w:semiHidden/>
    <w:unhideWhenUsed/>
    <w:rsid w:val="00200817"/>
    <w:rPr>
      <w:color w:val="96607D" w:themeColor="followedHyperlink"/>
      <w:u w:val="single"/>
    </w:rPr>
  </w:style>
  <w:style w:type="paragraph" w:styleId="NormalWeb">
    <w:name w:val="Normal (Web)"/>
    <w:basedOn w:val="Normal"/>
    <w:uiPriority w:val="99"/>
    <w:unhideWhenUsed/>
    <w:rsid w:val="004D5A2B"/>
    <w:pPr>
      <w:spacing w:before="100" w:beforeAutospacing="1" w:after="100" w:afterAutospacing="1" w:line="240" w:lineRule="auto"/>
    </w:pPr>
    <w:rPr>
      <w:rFonts w:ascii="Times New Roman" w:eastAsia="Times New Roman" w:hAnsi="Times New Roman" w:cs="Times New Roman"/>
      <w:lang w:eastAsia="fr-CA"/>
    </w:rPr>
  </w:style>
  <w:style w:type="character" w:customStyle="1" w:styleId="apple-converted-space">
    <w:name w:val="apple-converted-space"/>
    <w:basedOn w:val="DefaultParagraphFont"/>
    <w:rsid w:val="004D5A2B"/>
  </w:style>
  <w:style w:type="character" w:styleId="Strong">
    <w:name w:val="Strong"/>
    <w:basedOn w:val="DefaultParagraphFont"/>
    <w:uiPriority w:val="22"/>
    <w:qFormat/>
    <w:rsid w:val="004D5A2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8180692">
      <w:bodyDiv w:val="1"/>
      <w:marLeft w:val="0"/>
      <w:marRight w:val="0"/>
      <w:marTop w:val="0"/>
      <w:marBottom w:val="0"/>
      <w:divBdr>
        <w:top w:val="none" w:sz="0" w:space="0" w:color="auto"/>
        <w:left w:val="none" w:sz="0" w:space="0" w:color="auto"/>
        <w:bottom w:val="none" w:sz="0" w:space="0" w:color="auto"/>
        <w:right w:val="none" w:sz="0" w:space="0" w:color="auto"/>
      </w:divBdr>
    </w:div>
    <w:div w:id="158544186">
      <w:bodyDiv w:val="1"/>
      <w:marLeft w:val="0"/>
      <w:marRight w:val="0"/>
      <w:marTop w:val="0"/>
      <w:marBottom w:val="0"/>
      <w:divBdr>
        <w:top w:val="none" w:sz="0" w:space="0" w:color="auto"/>
        <w:left w:val="none" w:sz="0" w:space="0" w:color="auto"/>
        <w:bottom w:val="none" w:sz="0" w:space="0" w:color="auto"/>
        <w:right w:val="none" w:sz="0" w:space="0" w:color="auto"/>
      </w:divBdr>
    </w:div>
    <w:div w:id="312223558">
      <w:bodyDiv w:val="1"/>
      <w:marLeft w:val="0"/>
      <w:marRight w:val="0"/>
      <w:marTop w:val="0"/>
      <w:marBottom w:val="0"/>
      <w:divBdr>
        <w:top w:val="none" w:sz="0" w:space="0" w:color="auto"/>
        <w:left w:val="none" w:sz="0" w:space="0" w:color="auto"/>
        <w:bottom w:val="none" w:sz="0" w:space="0" w:color="auto"/>
        <w:right w:val="none" w:sz="0" w:space="0" w:color="auto"/>
      </w:divBdr>
    </w:div>
    <w:div w:id="546138528">
      <w:bodyDiv w:val="1"/>
      <w:marLeft w:val="0"/>
      <w:marRight w:val="0"/>
      <w:marTop w:val="0"/>
      <w:marBottom w:val="0"/>
      <w:divBdr>
        <w:top w:val="none" w:sz="0" w:space="0" w:color="auto"/>
        <w:left w:val="none" w:sz="0" w:space="0" w:color="auto"/>
        <w:bottom w:val="none" w:sz="0" w:space="0" w:color="auto"/>
        <w:right w:val="none" w:sz="0" w:space="0" w:color="auto"/>
      </w:divBdr>
    </w:div>
    <w:div w:id="786505440">
      <w:bodyDiv w:val="1"/>
      <w:marLeft w:val="0"/>
      <w:marRight w:val="0"/>
      <w:marTop w:val="0"/>
      <w:marBottom w:val="0"/>
      <w:divBdr>
        <w:top w:val="none" w:sz="0" w:space="0" w:color="auto"/>
        <w:left w:val="none" w:sz="0" w:space="0" w:color="auto"/>
        <w:bottom w:val="none" w:sz="0" w:space="0" w:color="auto"/>
        <w:right w:val="none" w:sz="0" w:space="0" w:color="auto"/>
      </w:divBdr>
    </w:div>
    <w:div w:id="923345279">
      <w:bodyDiv w:val="1"/>
      <w:marLeft w:val="0"/>
      <w:marRight w:val="0"/>
      <w:marTop w:val="0"/>
      <w:marBottom w:val="0"/>
      <w:divBdr>
        <w:top w:val="none" w:sz="0" w:space="0" w:color="auto"/>
        <w:left w:val="none" w:sz="0" w:space="0" w:color="auto"/>
        <w:bottom w:val="none" w:sz="0" w:space="0" w:color="auto"/>
        <w:right w:val="none" w:sz="0" w:space="0" w:color="auto"/>
      </w:divBdr>
    </w:div>
    <w:div w:id="1259753453">
      <w:bodyDiv w:val="1"/>
      <w:marLeft w:val="0"/>
      <w:marRight w:val="0"/>
      <w:marTop w:val="0"/>
      <w:marBottom w:val="0"/>
      <w:divBdr>
        <w:top w:val="none" w:sz="0" w:space="0" w:color="auto"/>
        <w:left w:val="none" w:sz="0" w:space="0" w:color="auto"/>
        <w:bottom w:val="none" w:sz="0" w:space="0" w:color="auto"/>
        <w:right w:val="none" w:sz="0" w:space="0" w:color="auto"/>
      </w:divBdr>
    </w:div>
    <w:div w:id="1830486531">
      <w:bodyDiv w:val="1"/>
      <w:marLeft w:val="0"/>
      <w:marRight w:val="0"/>
      <w:marTop w:val="0"/>
      <w:marBottom w:val="0"/>
      <w:divBdr>
        <w:top w:val="none" w:sz="0" w:space="0" w:color="auto"/>
        <w:left w:val="none" w:sz="0" w:space="0" w:color="auto"/>
        <w:bottom w:val="none" w:sz="0" w:space="0" w:color="auto"/>
        <w:right w:val="none" w:sz="0" w:space="0" w:color="auto"/>
      </w:divBdr>
    </w:div>
    <w:div w:id="191404876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resilienceaineemtl.ca/volets/planifier-pour-demeurer-socialement-actif-au-quotidien/" TargetMode="External"/><Relationship Id="rId3" Type="http://schemas.openxmlformats.org/officeDocument/2006/relationships/styles" Target="styles.xml"/><Relationship Id="rId7" Type="http://schemas.openxmlformats.org/officeDocument/2006/relationships/hyperlink" Target="https://resilienceaineemtl.ca/volets/planifier-pour-demeurer-socialement-actif-au-quotidien/"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s://can01.safelinks.protection.outlook.com/?url=https%3A%2F%2Fresilienceaineemtl.ca%2Favancees%2Fplanifier-pour-demeurer-socialement-actif-au-quotidien%2F&amp;data=05%7C02%7Ccaroline.cejka.ccsmtl%40ssss.gouv.qc.ca%7Cd71e69fac6d341c9b66f08dd301d35da%7C06e1fe285f8b4075bf6cae24be1a7992%7C0%7C0%7C638719624230598395%7CUnknown%7CTWFpbGZsb3d8eyJFbXB0eU1hcGkiOnRydWUsIlYiOiIwLjAuMDAwMCIsIlAiOiJXaW4zMiIsIkFOIjoiTWFpbCIsIldUIjoyfQ%3D%3D%7C0%7C%7C%7C&amp;sdata=h%2FWzzB5qdGRGCTo3PfruuIzQV29t3uVsgmT9T%2Fp%2FWcY%3D&amp;reserved=0" TargetMode="Externa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resilienceaineemtl.ca/volets/planifier-pour-demeurer-socialement-actif-au-quotidien/"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iXwvVEOS2gqBxcvaBgG2Yii9sYA==">CgMxLjA4AGoeChRzdWdnZXN0LnhjMmpiN2J3d2R0dRIGRCBWZWlsah4KFHN1Z2dlc3QuMWxlbzBwN3RxYmRiEgZEIFZlaWxqHgoUc3VnZ2VzdC40ZjhhNGU3MDIwc2gSBkQgVmVpbGoeChRzdWdnZXN0Lnh4eTMyejk2d3JmdBIGRCBWZWlsah4KFHN1Z2dlc3QubHN1a2R5YXM5dnVyEgZEIFZlaWxqHgoUc3VnZ2VzdC51Nm1qdWl3bnRycDISBkQgVmVpbGoeChRzdWdnZXN0LnlnOWljMDlsb21vaBIGRCBWZWlsah4KFHN1Z2dlc3QueTA2cGdxemhtaTV1EgZEIFZlaWxqHgoUc3VnZ2VzdC54bmhzOGFwb292d2ESBkQgVmVpbGoeChRzdWdnZXN0LjM3d3N5eXR3MXBsMRIGRCBWZWlsah4KFHN1Z2dlc3QuaW80Y2xuazBib2k3EgZEIFZlaWxqHgoUc3VnZ2VzdC5jZWIxZnpwenpud2QSBkQgVmVpbGoeChRzdWdnZXN0Lnd3Y2l1Y2tqa3QxNRIGRCBWZWlsah4KFHN1Z2dlc3QuM204bTc0c21jOGx2EgZEIFZlaWxqHgoUc3VnZ2VzdC52OGp5cm5vbW0zcGMSBkQgVmVpbGoeChRzdWdnZXN0LnQxYXRrNG4wOWtnZhIGRCBWZWlsah0KE3N1Z2dlc3QuNDEwMTJnNHhxcGkSBkQgVmVpbGoeChRzdWdnZXN0Lm9uNXplbHB0cnZ0cRIGRCBWZWlsah4KFHN1Z2dlc3QuaWs5ZDA4NnlhM2o1EgZEIFZlaWxyITFCR0JXQThkY3dtRGxCNG5nSXNXTjJiS2tubUIyZWdob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Pages>
  <Words>1100</Words>
  <Characters>6276</Characters>
  <Application>Microsoft Office Word</Application>
  <DocSecurity>0</DocSecurity>
  <Lines>52</Lines>
  <Paragraphs>14</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Catherine</dc:creator>
  <cp:lastModifiedBy>Caroline Cejka</cp:lastModifiedBy>
  <cp:revision>5</cp:revision>
  <dcterms:created xsi:type="dcterms:W3CDTF">2025-02-20T20:01:00Z</dcterms:created>
  <dcterms:modified xsi:type="dcterms:W3CDTF">2025-03-21T16:35:00Z</dcterms:modified>
</cp:coreProperties>
</file>